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F561" w14:textId="6E2C525B" w:rsidR="005C6D16" w:rsidRPr="004F13AF" w:rsidRDefault="005C6D16" w:rsidP="005C6D16">
      <w:pPr>
        <w:rPr>
          <w:rFonts w:ascii="Arial" w:hAnsi="Arial" w:cs="Arial"/>
          <w:b/>
          <w:sz w:val="28"/>
          <w:szCs w:val="28"/>
        </w:rPr>
      </w:pPr>
      <w:r>
        <w:rPr>
          <w:noProof/>
          <w:color w:val="808080"/>
          <w:lang w:eastAsia="en-GB"/>
        </w:rPr>
        <w:drawing>
          <wp:anchor distT="0" distB="0" distL="114300" distR="114300" simplePos="0" relativeHeight="251658240" behindDoc="0" locked="0" layoutInCell="1" allowOverlap="1" wp14:anchorId="5821199F" wp14:editId="08E0BD5C">
            <wp:simplePos x="0" y="0"/>
            <wp:positionH relativeFrom="column">
              <wp:align>left</wp:align>
            </wp:positionH>
            <wp:positionV relativeFrom="paragraph">
              <wp:align>top</wp:align>
            </wp:positionV>
            <wp:extent cx="2251710" cy="1801495"/>
            <wp:effectExtent l="0" t="0" r="0" b="8255"/>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801495"/>
                    </a:xfrm>
                    <a:prstGeom prst="rect">
                      <a:avLst/>
                    </a:prstGeom>
                    <a:noFill/>
                    <a:ln>
                      <a:noFill/>
                    </a:ln>
                  </pic:spPr>
                </pic:pic>
              </a:graphicData>
            </a:graphic>
          </wp:anchor>
        </w:drawing>
      </w:r>
      <w:r w:rsidR="00985EF9">
        <w:rPr>
          <w:rFonts w:ascii="Arial" w:hAnsi="Arial" w:cs="Arial"/>
          <w:sz w:val="24"/>
          <w:szCs w:val="24"/>
        </w:rPr>
        <w:t xml:space="preserve"> </w:t>
      </w:r>
      <w:r w:rsidR="00606D78">
        <w:rPr>
          <w:rFonts w:ascii="Arial" w:hAnsi="Arial" w:cs="Arial"/>
          <w:sz w:val="24"/>
          <w:szCs w:val="24"/>
        </w:rPr>
        <w:t xml:space="preserve">  </w:t>
      </w:r>
      <w:r w:rsidR="00272E53">
        <w:rPr>
          <w:rFonts w:ascii="Arial" w:hAnsi="Arial" w:cs="Arial"/>
          <w:sz w:val="24"/>
          <w:szCs w:val="24"/>
        </w:rPr>
        <w:t xml:space="preserve"> </w:t>
      </w:r>
      <w:r w:rsidR="00E42866">
        <w:rPr>
          <w:rFonts w:ascii="Arial" w:hAnsi="Arial" w:cs="Arial"/>
          <w:sz w:val="24"/>
          <w:szCs w:val="24"/>
        </w:rPr>
        <w:t xml:space="preserve">  </w:t>
      </w:r>
      <w:r>
        <w:rPr>
          <w:rFonts w:ascii="Arial" w:hAnsi="Arial" w:cs="Arial"/>
          <w:sz w:val="24"/>
          <w:szCs w:val="24"/>
        </w:rPr>
        <w:tab/>
      </w:r>
      <w:r w:rsidRPr="004F13AF">
        <w:rPr>
          <w:rFonts w:ascii="Arial" w:hAnsi="Arial" w:cs="Arial"/>
          <w:b/>
          <w:sz w:val="28"/>
          <w:szCs w:val="28"/>
        </w:rPr>
        <w:t xml:space="preserve">HOLLOWELL &amp; TEETON PARISH COUNCIL </w:t>
      </w:r>
    </w:p>
    <w:p w14:paraId="03986E1F" w14:textId="77777777" w:rsidR="005C6D16" w:rsidRPr="003C3FDA" w:rsidRDefault="005C6D16" w:rsidP="005C6D16">
      <w:pPr>
        <w:rPr>
          <w:rFonts w:ascii="Arial" w:hAnsi="Arial" w:cs="Arial"/>
          <w:b/>
          <w:sz w:val="16"/>
          <w:szCs w:val="16"/>
        </w:rPr>
      </w:pPr>
    </w:p>
    <w:p w14:paraId="09C5539D" w14:textId="46CAA1B3" w:rsidR="005C6D16" w:rsidRPr="00082570" w:rsidRDefault="005C6D16" w:rsidP="005C6D16">
      <w:pPr>
        <w:rPr>
          <w:rFonts w:ascii="Arial" w:hAnsi="Arial" w:cs="Arial"/>
          <w:sz w:val="28"/>
        </w:rPr>
      </w:pPr>
      <w:r w:rsidRPr="00082570">
        <w:rPr>
          <w:rFonts w:ascii="Arial" w:hAnsi="Arial" w:cs="Arial"/>
          <w:sz w:val="24"/>
          <w:szCs w:val="24"/>
        </w:rPr>
        <w:tab/>
        <w:t>Gillian Greaves (Clerk)</w:t>
      </w:r>
      <w:r w:rsidRPr="00082570">
        <w:rPr>
          <w:rFonts w:ascii="Arial" w:hAnsi="Arial" w:cs="Arial"/>
          <w:sz w:val="24"/>
          <w:szCs w:val="24"/>
        </w:rPr>
        <w:tab/>
        <w:t>Tel: 0</w:t>
      </w:r>
      <w:r w:rsidR="00EA7737">
        <w:rPr>
          <w:rFonts w:ascii="Arial" w:hAnsi="Arial" w:cs="Arial"/>
          <w:sz w:val="24"/>
          <w:szCs w:val="24"/>
        </w:rPr>
        <w:t>7771980598</w:t>
      </w:r>
    </w:p>
    <w:p w14:paraId="3C11FFC5" w14:textId="7D3180CD" w:rsidR="00EA7737" w:rsidRDefault="005C6D16" w:rsidP="005C6D16">
      <w:pPr>
        <w:rPr>
          <w:rFonts w:ascii="Arial" w:hAnsi="Arial" w:cs="Arial"/>
          <w:sz w:val="24"/>
          <w:szCs w:val="24"/>
        </w:rPr>
      </w:pPr>
      <w:r w:rsidRPr="00082570">
        <w:rPr>
          <w:rFonts w:ascii="Arial" w:hAnsi="Arial" w:cs="Arial"/>
          <w:sz w:val="24"/>
          <w:szCs w:val="24"/>
        </w:rPr>
        <w:tab/>
      </w:r>
      <w:r w:rsidR="007779BC">
        <w:rPr>
          <w:rFonts w:ascii="Arial" w:hAnsi="Arial" w:cs="Arial"/>
          <w:sz w:val="24"/>
          <w:szCs w:val="24"/>
        </w:rPr>
        <w:t xml:space="preserve">12 Berry Lane </w:t>
      </w:r>
    </w:p>
    <w:p w14:paraId="6F27432A" w14:textId="2C8DFFCC" w:rsidR="007779BC" w:rsidRDefault="007779BC" w:rsidP="005C6D16">
      <w:pPr>
        <w:rPr>
          <w:rFonts w:ascii="Arial" w:hAnsi="Arial" w:cs="Arial"/>
          <w:sz w:val="24"/>
          <w:szCs w:val="24"/>
        </w:rPr>
      </w:pPr>
      <w:r>
        <w:rPr>
          <w:rFonts w:ascii="Arial" w:hAnsi="Arial" w:cs="Arial"/>
          <w:sz w:val="24"/>
          <w:szCs w:val="24"/>
        </w:rPr>
        <w:tab/>
        <w:t xml:space="preserve">Wootton </w:t>
      </w:r>
    </w:p>
    <w:p w14:paraId="5E9B1325" w14:textId="161C37E4" w:rsidR="007779BC" w:rsidRDefault="007779BC" w:rsidP="005C6D16">
      <w:pPr>
        <w:rPr>
          <w:rFonts w:ascii="Arial" w:hAnsi="Arial" w:cs="Arial"/>
          <w:sz w:val="24"/>
          <w:szCs w:val="24"/>
        </w:rPr>
      </w:pPr>
      <w:r>
        <w:rPr>
          <w:rFonts w:ascii="Arial" w:hAnsi="Arial" w:cs="Arial"/>
          <w:sz w:val="24"/>
          <w:szCs w:val="24"/>
        </w:rPr>
        <w:tab/>
        <w:t xml:space="preserve">NN4 6JX </w:t>
      </w:r>
    </w:p>
    <w:p w14:paraId="76E56E20" w14:textId="77777777" w:rsidR="00EA7737" w:rsidRDefault="00EA7737" w:rsidP="005C6D16">
      <w:pPr>
        <w:rPr>
          <w:rFonts w:ascii="Arial" w:hAnsi="Arial" w:cs="Arial"/>
          <w:sz w:val="24"/>
          <w:szCs w:val="24"/>
        </w:rPr>
      </w:pPr>
    </w:p>
    <w:p w14:paraId="0ED276AE" w14:textId="198DFB11" w:rsidR="005C6D16" w:rsidRPr="003C3FDA" w:rsidRDefault="005C6D16" w:rsidP="005C6D16">
      <w:pPr>
        <w:rPr>
          <w:rFonts w:ascii="Arial" w:hAnsi="Arial" w:cs="Arial"/>
          <w:sz w:val="16"/>
          <w:szCs w:val="16"/>
        </w:rPr>
      </w:pPr>
      <w:r>
        <w:rPr>
          <w:rFonts w:ascii="Arial" w:hAnsi="Arial" w:cs="Arial"/>
          <w:sz w:val="24"/>
          <w:szCs w:val="24"/>
        </w:rPr>
        <w:tab/>
      </w:r>
    </w:p>
    <w:p w14:paraId="3B1FB326" w14:textId="77777777" w:rsidR="005C6D16" w:rsidRDefault="005C6D16" w:rsidP="005C6D16">
      <w:pPr>
        <w:rPr>
          <w:rFonts w:ascii="Arial" w:hAnsi="Arial" w:cs="Arial"/>
          <w:b/>
          <w:sz w:val="24"/>
          <w:szCs w:val="24"/>
        </w:rPr>
      </w:pPr>
      <w:r>
        <w:rPr>
          <w:rFonts w:ascii="Arial" w:hAnsi="Arial" w:cs="Arial"/>
          <w:sz w:val="24"/>
          <w:szCs w:val="24"/>
        </w:rPr>
        <w:tab/>
        <w:t>Email:</w:t>
      </w:r>
      <w:r w:rsidRPr="004F13AF">
        <w:rPr>
          <w:rFonts w:ascii="Arial" w:hAnsi="Arial" w:cs="Arial"/>
          <w:b/>
          <w:sz w:val="24"/>
          <w:szCs w:val="24"/>
        </w:rPr>
        <w:t>pc</w:t>
      </w:r>
      <w:r>
        <w:rPr>
          <w:rFonts w:ascii="Arial" w:hAnsi="Arial" w:cs="Arial"/>
          <w:b/>
          <w:sz w:val="24"/>
          <w:szCs w:val="24"/>
        </w:rPr>
        <w:t>-clerk@hollowellandteeton.org.uk</w:t>
      </w:r>
    </w:p>
    <w:p w14:paraId="4A288CA6" w14:textId="77777777" w:rsidR="005C6D16" w:rsidRPr="003C3FDA" w:rsidRDefault="005C6D16" w:rsidP="005C6D16">
      <w:pPr>
        <w:rPr>
          <w:rFonts w:ascii="Arial" w:hAnsi="Arial" w:cs="Arial"/>
          <w:b/>
          <w:sz w:val="16"/>
          <w:szCs w:val="16"/>
        </w:rPr>
      </w:pPr>
    </w:p>
    <w:p w14:paraId="10A89FF6" w14:textId="77777777" w:rsidR="005C6D16" w:rsidRDefault="005C6D16" w:rsidP="00844628">
      <w:pPr>
        <w:rPr>
          <w:rFonts w:ascii="Arial" w:hAnsi="Arial" w:cs="Arial"/>
          <w:sz w:val="24"/>
          <w:szCs w:val="24"/>
        </w:rPr>
      </w:pPr>
      <w:r>
        <w:rPr>
          <w:rFonts w:ascii="Arial" w:hAnsi="Arial" w:cs="Arial"/>
          <w:b/>
          <w:sz w:val="24"/>
          <w:szCs w:val="24"/>
        </w:rPr>
        <w:tab/>
      </w:r>
      <w:r w:rsidRPr="00082570">
        <w:rPr>
          <w:rFonts w:ascii="Arial" w:hAnsi="Arial" w:cs="Arial"/>
          <w:sz w:val="24"/>
          <w:szCs w:val="24"/>
        </w:rPr>
        <w:t xml:space="preserve">Web: </w:t>
      </w:r>
      <w:hyperlink r:id="rId9" w:history="1">
        <w:r w:rsidRPr="004F13AF">
          <w:rPr>
            <w:rStyle w:val="Hyperlink"/>
            <w:rFonts w:ascii="Arial" w:hAnsi="Arial" w:cs="Arial"/>
            <w:sz w:val="24"/>
            <w:szCs w:val="24"/>
          </w:rPr>
          <w:t>www.hollowellandteeton.org.uk</w:t>
        </w:r>
      </w:hyperlink>
    </w:p>
    <w:p w14:paraId="300D6A2C" w14:textId="77777777" w:rsidR="005C6D16" w:rsidRPr="008A6338" w:rsidRDefault="005C6D16" w:rsidP="008A6338">
      <w:pPr>
        <w:pStyle w:val="ListParagraph"/>
        <w:numPr>
          <w:ilvl w:val="0"/>
          <w:numId w:val="1"/>
        </w:numPr>
        <w:rPr>
          <w:rFonts w:ascii="Arial" w:hAnsi="Arial" w:cs="Arial"/>
          <w:sz w:val="24"/>
          <w:szCs w:val="24"/>
        </w:rPr>
      </w:pPr>
    </w:p>
    <w:p w14:paraId="3D7ABC4E" w14:textId="77777777" w:rsidR="00CF04D4" w:rsidRPr="00307FBE" w:rsidRDefault="00CF04D4" w:rsidP="001E4862">
      <w:pPr>
        <w:pBdr>
          <w:bottom w:val="single" w:sz="4" w:space="1" w:color="auto"/>
        </w:pBdr>
        <w:jc w:val="center"/>
        <w:rPr>
          <w:rFonts w:ascii="Arial" w:hAnsi="Arial" w:cs="Arial"/>
          <w:b/>
        </w:rPr>
      </w:pPr>
    </w:p>
    <w:p w14:paraId="4DDE383B" w14:textId="77777777" w:rsidR="001E4862" w:rsidRDefault="001E4862" w:rsidP="002831B7">
      <w:pPr>
        <w:jc w:val="both"/>
        <w:rPr>
          <w:rFonts w:ascii="Arial" w:hAnsi="Arial" w:cs="Arial"/>
          <w:b/>
        </w:rPr>
      </w:pPr>
    </w:p>
    <w:p w14:paraId="6EE55AEA" w14:textId="764C0D78" w:rsidR="001E4862" w:rsidRPr="001E4862" w:rsidRDefault="001E4862" w:rsidP="001E4862">
      <w:pPr>
        <w:jc w:val="both"/>
        <w:rPr>
          <w:rFonts w:ascii="Arial" w:hAnsi="Arial" w:cs="Arial"/>
          <w:b/>
        </w:rPr>
      </w:pPr>
      <w:r w:rsidRPr="001E4862">
        <w:rPr>
          <w:rFonts w:ascii="Arial" w:hAnsi="Arial" w:cs="Arial"/>
          <w:b/>
        </w:rPr>
        <w:t>Minutes of the</w:t>
      </w:r>
      <w:r w:rsidR="00EA75EA">
        <w:rPr>
          <w:rFonts w:ascii="Arial" w:hAnsi="Arial" w:cs="Arial"/>
          <w:b/>
        </w:rPr>
        <w:t xml:space="preserve"> </w:t>
      </w:r>
      <w:r w:rsidRPr="001E4862">
        <w:rPr>
          <w:rFonts w:ascii="Arial" w:hAnsi="Arial" w:cs="Arial"/>
          <w:b/>
        </w:rPr>
        <w:t xml:space="preserve">Meeting of Hollowell &amp; Teeton Parish Council held in Hollowell Village Hall on </w:t>
      </w:r>
      <w:r w:rsidR="00DB78B0">
        <w:rPr>
          <w:rFonts w:ascii="Arial" w:hAnsi="Arial" w:cs="Arial"/>
          <w:b/>
        </w:rPr>
        <w:t>Tuesday 4 November</w:t>
      </w:r>
      <w:r w:rsidRPr="001E4862">
        <w:rPr>
          <w:rFonts w:ascii="Arial" w:hAnsi="Arial" w:cs="Arial"/>
          <w:b/>
        </w:rPr>
        <w:t xml:space="preserve"> 2025 at 7.30pm.</w:t>
      </w:r>
    </w:p>
    <w:p w14:paraId="6FDDBCC4" w14:textId="77777777" w:rsidR="001E4862" w:rsidRPr="001E4862" w:rsidRDefault="001E4862" w:rsidP="001E4862">
      <w:pPr>
        <w:jc w:val="both"/>
        <w:rPr>
          <w:rFonts w:ascii="Arial" w:hAnsi="Arial" w:cs="Arial"/>
          <w:b/>
        </w:rPr>
      </w:pPr>
    </w:p>
    <w:p w14:paraId="289F8B7D" w14:textId="77777777" w:rsidR="001E4862" w:rsidRPr="001E4862" w:rsidRDefault="001E4862" w:rsidP="001E4862">
      <w:pPr>
        <w:jc w:val="both"/>
        <w:rPr>
          <w:rFonts w:ascii="Arial" w:hAnsi="Arial" w:cs="Arial"/>
          <w:b/>
        </w:rPr>
      </w:pPr>
      <w:r w:rsidRPr="001E4862">
        <w:rPr>
          <w:rFonts w:ascii="Arial" w:hAnsi="Arial" w:cs="Arial"/>
          <w:b/>
        </w:rPr>
        <w:t>Councillors:</w:t>
      </w:r>
      <w:r w:rsidRPr="001E4862">
        <w:rPr>
          <w:rFonts w:ascii="Arial" w:hAnsi="Arial" w:cs="Arial"/>
          <w:b/>
        </w:rPr>
        <w:tab/>
      </w:r>
      <w:r w:rsidRPr="001E4862">
        <w:rPr>
          <w:rFonts w:ascii="Arial" w:hAnsi="Arial" w:cs="Arial"/>
          <w:b/>
        </w:rPr>
        <w:tab/>
      </w:r>
      <w:r w:rsidRPr="001E4862">
        <w:rPr>
          <w:rFonts w:ascii="Arial" w:hAnsi="Arial" w:cs="Arial"/>
          <w:b/>
        </w:rPr>
        <w:tab/>
        <w:t>Cllr S Cooksley</w:t>
      </w:r>
    </w:p>
    <w:p w14:paraId="0BB6FDA0" w14:textId="77777777" w:rsidR="001E4862" w:rsidRDefault="001E4862" w:rsidP="001E4862">
      <w:pPr>
        <w:ind w:left="2160" w:firstLine="720"/>
        <w:jc w:val="both"/>
        <w:rPr>
          <w:rFonts w:ascii="Arial" w:hAnsi="Arial" w:cs="Arial"/>
          <w:b/>
        </w:rPr>
      </w:pPr>
      <w:r w:rsidRPr="001E4862">
        <w:rPr>
          <w:rFonts w:ascii="Arial" w:hAnsi="Arial" w:cs="Arial"/>
          <w:b/>
        </w:rPr>
        <w:t>Cllr A Crisp (Chairman)</w:t>
      </w:r>
    </w:p>
    <w:p w14:paraId="366EB87B" w14:textId="5F643D45" w:rsidR="003D1825" w:rsidRPr="001E4862" w:rsidRDefault="003D1825" w:rsidP="001E4862">
      <w:pPr>
        <w:ind w:left="2160" w:firstLine="720"/>
        <w:jc w:val="both"/>
        <w:rPr>
          <w:rFonts w:ascii="Arial" w:hAnsi="Arial" w:cs="Arial"/>
          <w:b/>
        </w:rPr>
      </w:pPr>
      <w:r>
        <w:rPr>
          <w:rFonts w:ascii="Arial" w:hAnsi="Arial" w:cs="Arial"/>
          <w:b/>
        </w:rPr>
        <w:t xml:space="preserve">Cllr E Curtis </w:t>
      </w:r>
    </w:p>
    <w:p w14:paraId="7735C824" w14:textId="19432880" w:rsidR="001E4862" w:rsidRPr="001E4862" w:rsidRDefault="001E4862" w:rsidP="001E4862">
      <w:pPr>
        <w:jc w:val="both"/>
        <w:rPr>
          <w:rFonts w:ascii="Arial" w:hAnsi="Arial" w:cs="Arial"/>
          <w:b/>
        </w:rPr>
      </w:pPr>
      <w:r w:rsidRPr="001E4862">
        <w:rPr>
          <w:rFonts w:ascii="Arial" w:hAnsi="Arial" w:cs="Arial"/>
          <w:b/>
        </w:rPr>
        <w:tab/>
      </w:r>
      <w:r w:rsidRPr="001E4862">
        <w:rPr>
          <w:rFonts w:ascii="Arial" w:hAnsi="Arial" w:cs="Arial"/>
          <w:b/>
        </w:rPr>
        <w:tab/>
      </w:r>
      <w:r w:rsidRPr="001E4862">
        <w:rPr>
          <w:rFonts w:ascii="Arial" w:hAnsi="Arial" w:cs="Arial"/>
          <w:b/>
        </w:rPr>
        <w:tab/>
      </w:r>
      <w:r w:rsidRPr="001E4862">
        <w:rPr>
          <w:rFonts w:ascii="Arial" w:hAnsi="Arial" w:cs="Arial"/>
          <w:b/>
        </w:rPr>
        <w:tab/>
        <w:t xml:space="preserve">Cllr G Leah </w:t>
      </w:r>
    </w:p>
    <w:p w14:paraId="303385AA" w14:textId="4548FA0F" w:rsidR="001E4862" w:rsidRPr="001E4862" w:rsidRDefault="001E4862" w:rsidP="001E4862">
      <w:pPr>
        <w:jc w:val="both"/>
        <w:rPr>
          <w:rFonts w:ascii="Arial" w:hAnsi="Arial" w:cs="Arial"/>
          <w:b/>
        </w:rPr>
      </w:pPr>
      <w:r w:rsidRPr="001E4862">
        <w:rPr>
          <w:rFonts w:ascii="Arial" w:hAnsi="Arial" w:cs="Arial"/>
          <w:b/>
        </w:rPr>
        <w:tab/>
      </w:r>
      <w:r w:rsidRPr="001E4862">
        <w:rPr>
          <w:rFonts w:ascii="Arial" w:hAnsi="Arial" w:cs="Arial"/>
          <w:b/>
        </w:rPr>
        <w:tab/>
      </w:r>
      <w:r w:rsidRPr="001E4862">
        <w:rPr>
          <w:rFonts w:ascii="Arial" w:hAnsi="Arial" w:cs="Arial"/>
          <w:b/>
        </w:rPr>
        <w:tab/>
      </w:r>
      <w:r w:rsidRPr="001E4862">
        <w:rPr>
          <w:rFonts w:ascii="Arial" w:hAnsi="Arial" w:cs="Arial"/>
          <w:b/>
        </w:rPr>
        <w:tab/>
        <w:t>Cllr S McCubbin</w:t>
      </w:r>
    </w:p>
    <w:p w14:paraId="439B8640" w14:textId="77777777" w:rsidR="001E4862" w:rsidRPr="001E4862" w:rsidRDefault="001E4862" w:rsidP="001E4862">
      <w:pPr>
        <w:jc w:val="both"/>
        <w:rPr>
          <w:rFonts w:ascii="Arial" w:hAnsi="Arial" w:cs="Arial"/>
          <w:b/>
        </w:rPr>
      </w:pPr>
      <w:r w:rsidRPr="001E4862">
        <w:rPr>
          <w:rFonts w:ascii="Arial" w:hAnsi="Arial" w:cs="Arial"/>
          <w:b/>
        </w:rPr>
        <w:tab/>
      </w:r>
      <w:r w:rsidRPr="001E4862">
        <w:rPr>
          <w:rFonts w:ascii="Arial" w:hAnsi="Arial" w:cs="Arial"/>
          <w:b/>
        </w:rPr>
        <w:tab/>
      </w:r>
      <w:r w:rsidRPr="001E4862">
        <w:rPr>
          <w:rFonts w:ascii="Arial" w:hAnsi="Arial" w:cs="Arial"/>
          <w:b/>
        </w:rPr>
        <w:tab/>
      </w:r>
      <w:r w:rsidRPr="001E4862">
        <w:rPr>
          <w:rFonts w:ascii="Arial" w:hAnsi="Arial" w:cs="Arial"/>
          <w:b/>
        </w:rPr>
        <w:tab/>
        <w:t xml:space="preserve">Cllr M Tomalin </w:t>
      </w:r>
    </w:p>
    <w:p w14:paraId="407A27A2" w14:textId="77777777" w:rsidR="001E4862" w:rsidRPr="001E4862" w:rsidRDefault="001E4862" w:rsidP="001E4862">
      <w:pPr>
        <w:jc w:val="both"/>
        <w:rPr>
          <w:rFonts w:ascii="Arial" w:hAnsi="Arial" w:cs="Arial"/>
          <w:b/>
        </w:rPr>
      </w:pPr>
      <w:r w:rsidRPr="001E4862">
        <w:rPr>
          <w:rFonts w:ascii="Arial" w:hAnsi="Arial" w:cs="Arial"/>
          <w:b/>
        </w:rPr>
        <w:tab/>
      </w:r>
      <w:r w:rsidRPr="001E4862">
        <w:rPr>
          <w:rFonts w:ascii="Arial" w:hAnsi="Arial" w:cs="Arial"/>
          <w:b/>
        </w:rPr>
        <w:tab/>
      </w:r>
    </w:p>
    <w:p w14:paraId="28916BC1" w14:textId="294F3849" w:rsidR="001E4862" w:rsidRDefault="001E4862" w:rsidP="001E4862">
      <w:pPr>
        <w:jc w:val="both"/>
        <w:rPr>
          <w:rFonts w:ascii="Arial" w:hAnsi="Arial" w:cs="Arial"/>
          <w:b/>
        </w:rPr>
      </w:pPr>
      <w:r w:rsidRPr="001E4862">
        <w:rPr>
          <w:rFonts w:ascii="Arial" w:hAnsi="Arial" w:cs="Arial"/>
          <w:b/>
        </w:rPr>
        <w:t>Clerk to the Council:</w:t>
      </w:r>
      <w:r w:rsidRPr="001E4862">
        <w:rPr>
          <w:rFonts w:ascii="Arial" w:hAnsi="Arial" w:cs="Arial"/>
          <w:b/>
        </w:rPr>
        <w:tab/>
      </w:r>
      <w:r w:rsidRPr="001E4862">
        <w:rPr>
          <w:rFonts w:ascii="Arial" w:hAnsi="Arial" w:cs="Arial"/>
          <w:b/>
        </w:rPr>
        <w:tab/>
        <w:t>Gillian Greaves</w:t>
      </w:r>
    </w:p>
    <w:p w14:paraId="0FE55D5B" w14:textId="2588A970" w:rsidR="00514098" w:rsidRDefault="00514098" w:rsidP="001E4862">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2 members of the public </w:t>
      </w:r>
    </w:p>
    <w:p w14:paraId="34BFD93B" w14:textId="6B924758" w:rsidR="001E4862" w:rsidRDefault="001E4862" w:rsidP="00DB78B0">
      <w:pPr>
        <w:pBdr>
          <w:bottom w:val="single" w:sz="24" w:space="1" w:color="auto"/>
        </w:pBdr>
        <w:tabs>
          <w:tab w:val="left" w:pos="720"/>
          <w:tab w:val="left" w:pos="1440"/>
          <w:tab w:val="left" w:pos="2160"/>
          <w:tab w:val="left" w:pos="2880"/>
          <w:tab w:val="left" w:pos="3600"/>
          <w:tab w:val="left" w:pos="4320"/>
          <w:tab w:val="left" w:pos="6048"/>
        </w:tabs>
        <w:jc w:val="both"/>
        <w:rPr>
          <w:rFonts w:ascii="Arial" w:hAnsi="Arial" w:cs="Arial"/>
          <w:b/>
        </w:rPr>
      </w:pPr>
    </w:p>
    <w:p w14:paraId="316907F2" w14:textId="77777777" w:rsidR="00B807D4" w:rsidRDefault="00B807D4" w:rsidP="002354C2">
      <w:pPr>
        <w:jc w:val="both"/>
        <w:rPr>
          <w:rFonts w:ascii="Arial" w:hAnsi="Arial" w:cs="Arial"/>
          <w:b/>
        </w:rPr>
      </w:pPr>
    </w:p>
    <w:p w14:paraId="3E9FAE2E" w14:textId="289C3E16" w:rsidR="00DB78B0" w:rsidRPr="00192011" w:rsidRDefault="00DB78B0" w:rsidP="00192011">
      <w:pPr>
        <w:ind w:left="1440" w:hanging="1440"/>
        <w:jc w:val="both"/>
        <w:rPr>
          <w:rFonts w:ascii="Arial" w:hAnsi="Arial" w:cs="Arial"/>
          <w:bCs/>
        </w:rPr>
      </w:pPr>
      <w:r>
        <w:rPr>
          <w:rFonts w:ascii="Arial" w:hAnsi="Arial" w:cs="Arial"/>
          <w:b/>
        </w:rPr>
        <w:t>25/117</w:t>
      </w:r>
      <w:r>
        <w:rPr>
          <w:rFonts w:ascii="Arial" w:hAnsi="Arial" w:cs="Arial"/>
          <w:b/>
        </w:rPr>
        <w:tab/>
      </w:r>
      <w:r w:rsidRPr="00307FBE">
        <w:rPr>
          <w:rFonts w:ascii="Arial" w:hAnsi="Arial" w:cs="Arial"/>
          <w:b/>
        </w:rPr>
        <w:t>Receive and approve apologies for absence.</w:t>
      </w:r>
      <w:r w:rsidR="00192011">
        <w:rPr>
          <w:rFonts w:ascii="Arial" w:hAnsi="Arial" w:cs="Arial"/>
          <w:b/>
        </w:rPr>
        <w:t xml:space="preserve">  </w:t>
      </w:r>
      <w:r w:rsidR="00192011">
        <w:rPr>
          <w:rFonts w:ascii="Arial" w:hAnsi="Arial" w:cs="Arial"/>
          <w:bCs/>
        </w:rPr>
        <w:t xml:space="preserve">Apologies received </w:t>
      </w:r>
      <w:r w:rsidR="00514098">
        <w:rPr>
          <w:rFonts w:ascii="Arial" w:hAnsi="Arial" w:cs="Arial"/>
          <w:bCs/>
        </w:rPr>
        <w:t xml:space="preserve">from Cllr Oswin, accepted by the Council </w:t>
      </w:r>
      <w:r w:rsidR="00192011">
        <w:rPr>
          <w:rFonts w:ascii="Arial" w:hAnsi="Arial" w:cs="Arial"/>
          <w:bCs/>
        </w:rPr>
        <w:t xml:space="preserve">and noted in the </w:t>
      </w:r>
      <w:r w:rsidR="00514098">
        <w:rPr>
          <w:rFonts w:ascii="Arial" w:hAnsi="Arial" w:cs="Arial"/>
          <w:bCs/>
        </w:rPr>
        <w:t>minutes.</w:t>
      </w:r>
    </w:p>
    <w:p w14:paraId="0EE9FB5F" w14:textId="77777777" w:rsidR="00DB78B0" w:rsidRPr="00307FBE" w:rsidRDefault="00DB78B0" w:rsidP="00DB78B0">
      <w:pPr>
        <w:jc w:val="both"/>
        <w:rPr>
          <w:rFonts w:ascii="Arial" w:hAnsi="Arial" w:cs="Arial"/>
          <w:b/>
        </w:rPr>
      </w:pPr>
    </w:p>
    <w:p w14:paraId="415D2B20" w14:textId="67FC0BE2" w:rsidR="00DB78B0" w:rsidRPr="00192011" w:rsidRDefault="00DB78B0" w:rsidP="00DB78B0">
      <w:pPr>
        <w:jc w:val="both"/>
        <w:rPr>
          <w:rFonts w:ascii="Arial" w:hAnsi="Arial" w:cs="Arial"/>
          <w:bCs/>
        </w:rPr>
      </w:pPr>
      <w:r>
        <w:rPr>
          <w:rFonts w:ascii="Arial" w:hAnsi="Arial" w:cs="Arial"/>
          <w:b/>
        </w:rPr>
        <w:t>25</w:t>
      </w:r>
      <w:r w:rsidRPr="00307FBE">
        <w:rPr>
          <w:rFonts w:ascii="Arial" w:hAnsi="Arial" w:cs="Arial"/>
          <w:b/>
        </w:rPr>
        <w:t>/</w:t>
      </w:r>
      <w:r>
        <w:rPr>
          <w:rFonts w:ascii="Arial" w:hAnsi="Arial" w:cs="Arial"/>
          <w:b/>
        </w:rPr>
        <w:t>118</w:t>
      </w:r>
      <w:r w:rsidRPr="00307FBE">
        <w:rPr>
          <w:rFonts w:ascii="Arial" w:hAnsi="Arial" w:cs="Arial"/>
          <w:b/>
        </w:rPr>
        <w:tab/>
      </w:r>
      <w:r w:rsidRPr="00307FBE">
        <w:rPr>
          <w:rFonts w:ascii="Arial" w:hAnsi="Arial" w:cs="Arial"/>
          <w:b/>
        </w:rPr>
        <w:tab/>
        <w:t xml:space="preserve">Receive declarations of interest under the Council’s Code of Conduct related to business </w:t>
      </w:r>
      <w:r w:rsidRPr="00307FBE">
        <w:rPr>
          <w:rFonts w:ascii="Arial" w:hAnsi="Arial" w:cs="Arial"/>
          <w:b/>
        </w:rPr>
        <w:tab/>
      </w:r>
      <w:r w:rsidRPr="00307FBE">
        <w:rPr>
          <w:rFonts w:ascii="Arial" w:hAnsi="Arial" w:cs="Arial"/>
          <w:b/>
        </w:rPr>
        <w:tab/>
      </w:r>
      <w:r>
        <w:rPr>
          <w:rFonts w:ascii="Arial" w:hAnsi="Arial" w:cs="Arial"/>
          <w:b/>
        </w:rPr>
        <w:tab/>
      </w:r>
      <w:r w:rsidRPr="00307FBE">
        <w:rPr>
          <w:rFonts w:ascii="Arial" w:hAnsi="Arial" w:cs="Arial"/>
          <w:b/>
        </w:rPr>
        <w:t>on the agenda.</w:t>
      </w:r>
      <w:r w:rsidR="00192011">
        <w:rPr>
          <w:rFonts w:ascii="Arial" w:hAnsi="Arial" w:cs="Arial"/>
          <w:b/>
        </w:rPr>
        <w:t xml:space="preserve"> </w:t>
      </w:r>
      <w:r w:rsidR="00192011">
        <w:rPr>
          <w:rFonts w:ascii="Arial" w:hAnsi="Arial" w:cs="Arial"/>
          <w:bCs/>
        </w:rPr>
        <w:t xml:space="preserve">None received. </w:t>
      </w:r>
    </w:p>
    <w:p w14:paraId="2E4C4CA2" w14:textId="77777777" w:rsidR="00DB78B0" w:rsidRPr="00307FBE" w:rsidRDefault="00DB78B0" w:rsidP="00DB78B0">
      <w:pPr>
        <w:jc w:val="both"/>
        <w:rPr>
          <w:rFonts w:ascii="Arial" w:hAnsi="Arial" w:cs="Arial"/>
          <w:b/>
        </w:rPr>
      </w:pPr>
    </w:p>
    <w:p w14:paraId="4024ACCE" w14:textId="2C2ADFFD" w:rsidR="00DB78B0" w:rsidRPr="00192011" w:rsidRDefault="00DB78B0" w:rsidP="00192011">
      <w:pPr>
        <w:ind w:left="1440" w:hanging="1440"/>
        <w:jc w:val="both"/>
        <w:rPr>
          <w:rFonts w:ascii="Arial" w:hAnsi="Arial" w:cs="Arial"/>
          <w:bCs/>
        </w:rPr>
      </w:pPr>
      <w:r>
        <w:rPr>
          <w:rFonts w:ascii="Arial" w:hAnsi="Arial" w:cs="Arial"/>
          <w:b/>
        </w:rPr>
        <w:t xml:space="preserve">25/119 </w:t>
      </w:r>
      <w:r>
        <w:rPr>
          <w:rFonts w:ascii="Arial" w:hAnsi="Arial" w:cs="Arial"/>
          <w:b/>
        </w:rPr>
        <w:tab/>
      </w:r>
      <w:r w:rsidRPr="00307FBE">
        <w:rPr>
          <w:rFonts w:ascii="Arial" w:hAnsi="Arial" w:cs="Arial"/>
          <w:b/>
        </w:rPr>
        <w:t>Receive and approve for signature the minutes of the meetings held on</w:t>
      </w:r>
      <w:r>
        <w:rPr>
          <w:rFonts w:ascii="Arial" w:hAnsi="Arial" w:cs="Arial"/>
          <w:b/>
        </w:rPr>
        <w:t xml:space="preserve"> 3 September </w:t>
      </w:r>
      <w:r w:rsidRPr="00307FBE">
        <w:rPr>
          <w:rFonts w:ascii="Arial" w:hAnsi="Arial" w:cs="Arial"/>
          <w:b/>
        </w:rPr>
        <w:t>20</w:t>
      </w:r>
      <w:r>
        <w:rPr>
          <w:rFonts w:ascii="Arial" w:hAnsi="Arial" w:cs="Arial"/>
          <w:b/>
        </w:rPr>
        <w:t>25.</w:t>
      </w:r>
      <w:r w:rsidR="00192011" w:rsidRPr="00192011">
        <w:t xml:space="preserve"> </w:t>
      </w:r>
      <w:r w:rsidR="00192011" w:rsidRPr="00192011">
        <w:rPr>
          <w:rFonts w:ascii="Arial" w:hAnsi="Arial" w:cs="Arial"/>
          <w:bCs/>
        </w:rPr>
        <w:t xml:space="preserve">The Council to </w:t>
      </w:r>
      <w:r w:rsidR="00192011" w:rsidRPr="00192011">
        <w:rPr>
          <w:rFonts w:ascii="Arial" w:hAnsi="Arial" w:cs="Arial"/>
          <w:b/>
        </w:rPr>
        <w:t>Resolved</w:t>
      </w:r>
      <w:r w:rsidR="00192011" w:rsidRPr="00192011">
        <w:rPr>
          <w:rFonts w:ascii="Arial" w:hAnsi="Arial" w:cs="Arial"/>
          <w:bCs/>
        </w:rPr>
        <w:t xml:space="preserve"> to approve the minutes of the </w:t>
      </w:r>
      <w:r w:rsidR="00192011">
        <w:rPr>
          <w:rFonts w:ascii="Arial" w:hAnsi="Arial" w:cs="Arial"/>
          <w:bCs/>
        </w:rPr>
        <w:t xml:space="preserve">3 September </w:t>
      </w:r>
      <w:r w:rsidR="00192011" w:rsidRPr="00192011">
        <w:rPr>
          <w:rFonts w:ascii="Arial" w:hAnsi="Arial" w:cs="Arial"/>
          <w:bCs/>
        </w:rPr>
        <w:t>2025 and the Chairman signed them as a correct record of the meeting.</w:t>
      </w:r>
    </w:p>
    <w:p w14:paraId="5A063F63" w14:textId="77777777" w:rsidR="00DB78B0" w:rsidRPr="00307FBE" w:rsidRDefault="00DB78B0" w:rsidP="00DB78B0">
      <w:pPr>
        <w:jc w:val="both"/>
        <w:rPr>
          <w:rFonts w:ascii="Arial" w:hAnsi="Arial" w:cs="Arial"/>
          <w:b/>
        </w:rPr>
      </w:pPr>
    </w:p>
    <w:p w14:paraId="3CBAB007" w14:textId="36631252" w:rsidR="00DB78B0" w:rsidRDefault="00DB78B0" w:rsidP="00DB78B0">
      <w:pPr>
        <w:jc w:val="both"/>
        <w:rPr>
          <w:rFonts w:ascii="Arial" w:hAnsi="Arial" w:cs="Arial"/>
          <w:b/>
        </w:rPr>
      </w:pPr>
      <w:r>
        <w:rPr>
          <w:rFonts w:ascii="Arial" w:hAnsi="Arial" w:cs="Arial"/>
          <w:b/>
        </w:rPr>
        <w:t>25/120</w:t>
      </w:r>
      <w:r w:rsidRPr="00307FBE">
        <w:rPr>
          <w:rFonts w:ascii="Arial" w:hAnsi="Arial" w:cs="Arial"/>
          <w:b/>
        </w:rPr>
        <w:tab/>
      </w:r>
      <w:r w:rsidRPr="00307FBE">
        <w:rPr>
          <w:rFonts w:ascii="Arial" w:hAnsi="Arial" w:cs="Arial"/>
          <w:b/>
        </w:rPr>
        <w:tab/>
      </w:r>
      <w:r>
        <w:rPr>
          <w:rFonts w:ascii="Arial" w:hAnsi="Arial" w:cs="Arial"/>
          <w:b/>
        </w:rPr>
        <w:t>Vacancy/Co-option for Parish Councillor.</w:t>
      </w:r>
      <w:r w:rsidR="00192011">
        <w:rPr>
          <w:rFonts w:ascii="Arial" w:hAnsi="Arial" w:cs="Arial"/>
          <w:b/>
        </w:rPr>
        <w:t xml:space="preserve">  </w:t>
      </w:r>
      <w:r w:rsidR="00192011" w:rsidRPr="00192011">
        <w:rPr>
          <w:rFonts w:ascii="Arial" w:hAnsi="Arial" w:cs="Arial"/>
          <w:bCs/>
        </w:rPr>
        <w:t>Nothing to report – deferred to the January meeting.</w:t>
      </w:r>
      <w:r w:rsidR="00192011">
        <w:rPr>
          <w:rFonts w:ascii="Arial" w:hAnsi="Arial" w:cs="Arial"/>
          <w:b/>
        </w:rPr>
        <w:t xml:space="preserve"> </w:t>
      </w:r>
    </w:p>
    <w:p w14:paraId="60FFC812" w14:textId="77777777" w:rsidR="00DB78B0" w:rsidRDefault="00DB78B0" w:rsidP="00DB78B0">
      <w:pPr>
        <w:jc w:val="both"/>
        <w:rPr>
          <w:rFonts w:ascii="Arial" w:hAnsi="Arial" w:cs="Arial"/>
          <w:b/>
        </w:rPr>
      </w:pPr>
    </w:p>
    <w:p w14:paraId="4FAB37F9" w14:textId="06F7FD1A" w:rsidR="00DB78B0" w:rsidRPr="00192011" w:rsidRDefault="00DB78B0" w:rsidP="00DB78B0">
      <w:pPr>
        <w:jc w:val="both"/>
        <w:rPr>
          <w:rFonts w:ascii="Arial" w:hAnsi="Arial" w:cs="Arial"/>
          <w:bCs/>
        </w:rPr>
      </w:pPr>
      <w:r>
        <w:rPr>
          <w:rFonts w:ascii="Arial" w:hAnsi="Arial" w:cs="Arial"/>
          <w:b/>
        </w:rPr>
        <w:t>25/121</w:t>
      </w:r>
      <w:r>
        <w:rPr>
          <w:rFonts w:ascii="Arial" w:hAnsi="Arial" w:cs="Arial"/>
          <w:b/>
        </w:rPr>
        <w:tab/>
      </w:r>
      <w:r>
        <w:rPr>
          <w:rFonts w:ascii="Arial" w:hAnsi="Arial" w:cs="Arial"/>
          <w:b/>
        </w:rPr>
        <w:tab/>
      </w:r>
      <w:r w:rsidRPr="00307FBE">
        <w:rPr>
          <w:rFonts w:ascii="Arial" w:hAnsi="Arial" w:cs="Arial"/>
          <w:b/>
        </w:rPr>
        <w:t>Note any matters arising from the minutes not included on the agenda for report only</w:t>
      </w:r>
      <w:r>
        <w:rPr>
          <w:rFonts w:ascii="Arial" w:hAnsi="Arial" w:cs="Arial"/>
          <w:b/>
        </w:rPr>
        <w:t>.</w:t>
      </w:r>
      <w:r w:rsidR="00192011">
        <w:rPr>
          <w:rFonts w:ascii="Arial" w:hAnsi="Arial" w:cs="Arial"/>
          <w:b/>
        </w:rPr>
        <w:t xml:space="preserve"> </w:t>
      </w:r>
      <w:r w:rsidR="00192011">
        <w:rPr>
          <w:rFonts w:ascii="Arial" w:hAnsi="Arial" w:cs="Arial"/>
          <w:bCs/>
        </w:rPr>
        <w:t xml:space="preserve">None. </w:t>
      </w:r>
    </w:p>
    <w:p w14:paraId="768F38B3" w14:textId="77777777" w:rsidR="00DB78B0" w:rsidRDefault="00DB78B0" w:rsidP="00DB78B0">
      <w:pPr>
        <w:jc w:val="both"/>
        <w:rPr>
          <w:rFonts w:ascii="Arial" w:hAnsi="Arial" w:cs="Arial"/>
          <w:b/>
        </w:rPr>
      </w:pPr>
    </w:p>
    <w:p w14:paraId="6F7F24C9" w14:textId="68D0AE65" w:rsidR="00DB78B0" w:rsidRPr="00514098" w:rsidRDefault="00DB78B0" w:rsidP="00514098">
      <w:pPr>
        <w:ind w:left="1440" w:hanging="1440"/>
        <w:jc w:val="both"/>
        <w:rPr>
          <w:rFonts w:ascii="Arial" w:hAnsi="Arial" w:cs="Arial"/>
          <w:bCs/>
        </w:rPr>
      </w:pPr>
      <w:r>
        <w:rPr>
          <w:rFonts w:ascii="Arial" w:hAnsi="Arial" w:cs="Arial"/>
          <w:b/>
        </w:rPr>
        <w:t>25/122</w:t>
      </w:r>
      <w:r>
        <w:rPr>
          <w:rFonts w:ascii="Arial" w:hAnsi="Arial" w:cs="Arial"/>
          <w:b/>
        </w:rPr>
        <w:tab/>
      </w:r>
      <w:r w:rsidRPr="00B4752A">
        <w:rPr>
          <w:rFonts w:ascii="Arial" w:hAnsi="Arial" w:cs="Arial"/>
          <w:b/>
          <w:color w:val="000000"/>
          <w:lang w:eastAsia="en-GB"/>
        </w:rPr>
        <w:t>Public Participation</w:t>
      </w:r>
      <w:r>
        <w:rPr>
          <w:rFonts w:ascii="Arial" w:hAnsi="Arial" w:cs="Arial"/>
          <w:b/>
        </w:rPr>
        <w:t>.</w:t>
      </w:r>
      <w:r w:rsidR="00514098">
        <w:rPr>
          <w:rFonts w:ascii="Arial" w:hAnsi="Arial" w:cs="Arial"/>
          <w:b/>
        </w:rPr>
        <w:t xml:space="preserve"> </w:t>
      </w:r>
      <w:r w:rsidR="00514098" w:rsidRPr="00514098">
        <w:rPr>
          <w:rFonts w:ascii="Arial" w:hAnsi="Arial" w:cs="Arial"/>
          <w:bCs/>
        </w:rPr>
        <w:t>The meeting was attended by two Teeton residents</w:t>
      </w:r>
      <w:r w:rsidR="00514098">
        <w:rPr>
          <w:rFonts w:ascii="Arial" w:hAnsi="Arial" w:cs="Arial"/>
          <w:bCs/>
        </w:rPr>
        <w:t xml:space="preserve">. </w:t>
      </w:r>
      <w:r w:rsidR="00514098" w:rsidRPr="00514098">
        <w:rPr>
          <w:rFonts w:ascii="Arial" w:hAnsi="Arial" w:cs="Arial"/>
          <w:bCs/>
        </w:rPr>
        <w:t>The residents made verbal representation outlining their objection to the application</w:t>
      </w:r>
      <w:r w:rsidR="00514098">
        <w:rPr>
          <w:rFonts w:ascii="Arial" w:hAnsi="Arial" w:cs="Arial"/>
          <w:bCs/>
        </w:rPr>
        <w:t xml:space="preserve"> 2025/2200/FULL </w:t>
      </w:r>
      <w:r w:rsidR="00514098" w:rsidRPr="00514098">
        <w:rPr>
          <w:rFonts w:ascii="Arial" w:hAnsi="Arial" w:cs="Arial"/>
          <w:bCs/>
        </w:rPr>
        <w:t xml:space="preserve">and were advised </w:t>
      </w:r>
      <w:r w:rsidR="00514098">
        <w:rPr>
          <w:rFonts w:ascii="Arial" w:hAnsi="Arial" w:cs="Arial"/>
          <w:bCs/>
        </w:rPr>
        <w:t xml:space="preserve">by the Chairman </w:t>
      </w:r>
      <w:r w:rsidR="00514098" w:rsidRPr="00514098">
        <w:rPr>
          <w:rFonts w:ascii="Arial" w:hAnsi="Arial" w:cs="Arial"/>
          <w:bCs/>
        </w:rPr>
        <w:t xml:space="preserve">to communicate their comments to the WNC Planning Department.   </w:t>
      </w:r>
    </w:p>
    <w:p w14:paraId="7BB3134D" w14:textId="77777777" w:rsidR="00DB78B0" w:rsidRPr="00307FBE" w:rsidRDefault="00DB78B0" w:rsidP="00DB78B0">
      <w:pPr>
        <w:jc w:val="both"/>
        <w:rPr>
          <w:rFonts w:ascii="Arial" w:hAnsi="Arial" w:cs="Arial"/>
          <w:b/>
        </w:rPr>
      </w:pPr>
    </w:p>
    <w:p w14:paraId="1FF85A8D" w14:textId="20A3BEA3" w:rsidR="00DB78B0" w:rsidRPr="00192011" w:rsidRDefault="00DB78B0" w:rsidP="003D1825">
      <w:pPr>
        <w:tabs>
          <w:tab w:val="left" w:pos="720"/>
          <w:tab w:val="left" w:pos="1440"/>
          <w:tab w:val="left" w:pos="2160"/>
          <w:tab w:val="left" w:pos="2880"/>
          <w:tab w:val="left" w:pos="3600"/>
          <w:tab w:val="left" w:pos="4704"/>
        </w:tabs>
        <w:ind w:left="1440" w:hanging="1440"/>
        <w:jc w:val="both"/>
        <w:rPr>
          <w:rFonts w:ascii="Arial" w:hAnsi="Arial" w:cs="Arial"/>
          <w:bCs/>
        </w:rPr>
      </w:pPr>
      <w:r>
        <w:rPr>
          <w:rFonts w:ascii="Arial" w:hAnsi="Arial" w:cs="Arial"/>
          <w:b/>
        </w:rPr>
        <w:t>25</w:t>
      </w:r>
      <w:r w:rsidRPr="00307FBE">
        <w:rPr>
          <w:rFonts w:ascii="Arial" w:hAnsi="Arial" w:cs="Arial"/>
          <w:b/>
        </w:rPr>
        <w:t>/</w:t>
      </w:r>
      <w:r>
        <w:rPr>
          <w:rFonts w:ascii="Arial" w:hAnsi="Arial" w:cs="Arial"/>
          <w:b/>
        </w:rPr>
        <w:t>123</w:t>
      </w:r>
      <w:r w:rsidRPr="00307FBE">
        <w:rPr>
          <w:rFonts w:ascii="Arial" w:hAnsi="Arial" w:cs="Arial"/>
          <w:b/>
        </w:rPr>
        <w:tab/>
      </w:r>
      <w:r>
        <w:rPr>
          <w:rFonts w:ascii="Arial" w:hAnsi="Arial" w:cs="Arial"/>
          <w:b/>
        </w:rPr>
        <w:tab/>
        <w:t xml:space="preserve">Unitary Councillor Report. </w:t>
      </w:r>
      <w:r w:rsidR="00192011">
        <w:rPr>
          <w:rFonts w:ascii="Arial" w:hAnsi="Arial" w:cs="Arial"/>
          <w:b/>
        </w:rPr>
        <w:t xml:space="preserve"> </w:t>
      </w:r>
      <w:r w:rsidR="003D1825" w:rsidRPr="003D1825">
        <w:rPr>
          <w:rFonts w:ascii="Arial" w:hAnsi="Arial" w:cs="Arial"/>
          <w:bCs/>
        </w:rPr>
        <w:t>The Clerk acknowledged that she had not been able to advise Councillor</w:t>
      </w:r>
      <w:r w:rsidR="003D1825">
        <w:rPr>
          <w:rFonts w:ascii="Arial" w:hAnsi="Arial" w:cs="Arial"/>
          <w:bCs/>
        </w:rPr>
        <w:t xml:space="preserve"> </w:t>
      </w:r>
      <w:r w:rsidR="003D1825" w:rsidRPr="003D1825">
        <w:rPr>
          <w:rFonts w:ascii="Arial" w:hAnsi="Arial" w:cs="Arial"/>
          <w:bCs/>
        </w:rPr>
        <w:t>Ware of the change of meeting date therefore</w:t>
      </w:r>
      <w:r w:rsidR="003D1825">
        <w:rPr>
          <w:rFonts w:ascii="Arial" w:hAnsi="Arial" w:cs="Arial"/>
          <w:bCs/>
        </w:rPr>
        <w:t xml:space="preserve"> no</w:t>
      </w:r>
      <w:r w:rsidR="00192011" w:rsidRPr="00192011">
        <w:rPr>
          <w:rFonts w:ascii="Arial" w:hAnsi="Arial" w:cs="Arial"/>
          <w:bCs/>
        </w:rPr>
        <w:t xml:space="preserve"> report received</w:t>
      </w:r>
      <w:r w:rsidR="003D1825">
        <w:rPr>
          <w:rFonts w:ascii="Arial" w:hAnsi="Arial" w:cs="Arial"/>
          <w:bCs/>
        </w:rPr>
        <w:t>.</w:t>
      </w:r>
    </w:p>
    <w:p w14:paraId="15B68427" w14:textId="77777777" w:rsidR="00DB78B0" w:rsidRDefault="00DB78B0" w:rsidP="00DB78B0">
      <w:pPr>
        <w:jc w:val="both"/>
        <w:rPr>
          <w:rFonts w:ascii="Arial" w:hAnsi="Arial" w:cs="Arial"/>
          <w:b/>
        </w:rPr>
      </w:pPr>
    </w:p>
    <w:p w14:paraId="15F89719" w14:textId="0C2C142B" w:rsidR="00DB78B0" w:rsidRPr="008B025A" w:rsidRDefault="00DB78B0" w:rsidP="008B025A">
      <w:pPr>
        <w:ind w:left="1440" w:hanging="1440"/>
        <w:jc w:val="both"/>
        <w:rPr>
          <w:rFonts w:ascii="Arial" w:hAnsi="Arial" w:cs="Arial"/>
          <w:bCs/>
        </w:rPr>
      </w:pPr>
      <w:r>
        <w:rPr>
          <w:rFonts w:ascii="Arial" w:hAnsi="Arial" w:cs="Arial"/>
          <w:b/>
        </w:rPr>
        <w:t>25/124</w:t>
      </w:r>
      <w:r>
        <w:rPr>
          <w:rFonts w:ascii="Arial" w:hAnsi="Arial" w:cs="Arial"/>
          <w:b/>
        </w:rPr>
        <w:tab/>
      </w:r>
      <w:r w:rsidRPr="00B4752A">
        <w:rPr>
          <w:rFonts w:ascii="Arial" w:hAnsi="Arial" w:cs="Arial"/>
          <w:b/>
        </w:rPr>
        <w:t xml:space="preserve">Neighbourhood Watch and Police Liaison – </w:t>
      </w:r>
      <w:r w:rsidR="008B025A">
        <w:rPr>
          <w:rFonts w:ascii="Arial" w:hAnsi="Arial" w:cs="Arial"/>
          <w:bCs/>
        </w:rPr>
        <w:t>the Chairman reported that he had recently attended the County Association AGM</w:t>
      </w:r>
      <w:r w:rsidR="004E07E4">
        <w:rPr>
          <w:rFonts w:ascii="Arial" w:hAnsi="Arial" w:cs="Arial"/>
          <w:bCs/>
        </w:rPr>
        <w:t xml:space="preserve">. </w:t>
      </w:r>
      <w:r w:rsidR="008B025A">
        <w:rPr>
          <w:rFonts w:ascii="Arial" w:hAnsi="Arial" w:cs="Arial"/>
          <w:bCs/>
        </w:rPr>
        <w:t xml:space="preserve">The meeting had provided an opportunity to discuss local Neighbourhood Watch Coordinators/Police Liaison Representatives and their respective roles and responsibilities.  </w:t>
      </w:r>
      <w:r w:rsidR="00E54206">
        <w:rPr>
          <w:rFonts w:ascii="Arial" w:hAnsi="Arial" w:cs="Arial"/>
          <w:bCs/>
        </w:rPr>
        <w:t xml:space="preserve">A representative </w:t>
      </w:r>
      <w:r w:rsidR="003D1825" w:rsidRPr="003D1825">
        <w:rPr>
          <w:rFonts w:ascii="Arial" w:hAnsi="Arial" w:cs="Arial"/>
          <w:bCs/>
        </w:rPr>
        <w:t xml:space="preserve">from British Telecom attended </w:t>
      </w:r>
      <w:r w:rsidR="003D1825">
        <w:rPr>
          <w:rFonts w:ascii="Arial" w:hAnsi="Arial" w:cs="Arial"/>
          <w:bCs/>
        </w:rPr>
        <w:t xml:space="preserve">the </w:t>
      </w:r>
      <w:r w:rsidR="003D1825" w:rsidRPr="003D1825">
        <w:rPr>
          <w:rFonts w:ascii="Arial" w:hAnsi="Arial" w:cs="Arial"/>
          <w:bCs/>
        </w:rPr>
        <w:t>National NHW On Line event</w:t>
      </w:r>
      <w:r w:rsidR="00E54206">
        <w:rPr>
          <w:rFonts w:ascii="Arial" w:hAnsi="Arial" w:cs="Arial"/>
          <w:bCs/>
        </w:rPr>
        <w:t xml:space="preserve"> and brie</w:t>
      </w:r>
      <w:r w:rsidR="003D1825">
        <w:rPr>
          <w:rFonts w:ascii="Arial" w:hAnsi="Arial" w:cs="Arial"/>
          <w:bCs/>
        </w:rPr>
        <w:t>f</w:t>
      </w:r>
      <w:r w:rsidR="00E54206">
        <w:rPr>
          <w:rFonts w:ascii="Arial" w:hAnsi="Arial" w:cs="Arial"/>
          <w:bCs/>
        </w:rPr>
        <w:t>ed on the move towards the changes from land line to fibre optics and the impact on support services for vulnerable people</w:t>
      </w:r>
      <w:r w:rsidR="003D1825">
        <w:rPr>
          <w:rFonts w:ascii="Arial" w:hAnsi="Arial" w:cs="Arial"/>
          <w:bCs/>
        </w:rPr>
        <w:t xml:space="preserve"> (BT Digital Voice).</w:t>
      </w:r>
      <w:r w:rsidR="00E54206">
        <w:rPr>
          <w:rFonts w:ascii="Arial" w:hAnsi="Arial" w:cs="Arial"/>
          <w:bCs/>
        </w:rPr>
        <w:t xml:space="preserve"> </w:t>
      </w:r>
    </w:p>
    <w:p w14:paraId="7CC96622" w14:textId="77777777" w:rsidR="00DB78B0" w:rsidRDefault="00DB78B0" w:rsidP="00DB78B0">
      <w:pPr>
        <w:jc w:val="both"/>
        <w:rPr>
          <w:rFonts w:ascii="Arial" w:hAnsi="Arial" w:cs="Arial"/>
          <w:b/>
        </w:rPr>
      </w:pPr>
    </w:p>
    <w:p w14:paraId="55600E34" w14:textId="42F44E6B" w:rsidR="00DB78B0" w:rsidRPr="002A0813" w:rsidRDefault="00DB78B0" w:rsidP="008B025A">
      <w:pPr>
        <w:ind w:left="1440" w:hanging="1440"/>
        <w:jc w:val="both"/>
        <w:rPr>
          <w:rFonts w:ascii="Arial" w:hAnsi="Arial" w:cs="Arial"/>
          <w:bCs/>
        </w:rPr>
      </w:pPr>
      <w:r>
        <w:rPr>
          <w:rFonts w:ascii="Arial" w:hAnsi="Arial" w:cs="Arial"/>
          <w:b/>
        </w:rPr>
        <w:t>25/125</w:t>
      </w:r>
      <w:r>
        <w:rPr>
          <w:rFonts w:ascii="Arial" w:hAnsi="Arial" w:cs="Arial"/>
          <w:b/>
        </w:rPr>
        <w:tab/>
        <w:t xml:space="preserve">Northants CALC AGM report - </w:t>
      </w:r>
      <w:r w:rsidRPr="003A4314">
        <w:rPr>
          <w:rFonts w:ascii="Arial" w:hAnsi="Arial" w:cs="Arial"/>
          <w:bCs/>
        </w:rPr>
        <w:t>Chairman to report.</w:t>
      </w:r>
      <w:r>
        <w:rPr>
          <w:rFonts w:ascii="Arial" w:hAnsi="Arial" w:cs="Arial"/>
          <w:b/>
        </w:rPr>
        <w:t xml:space="preserve"> </w:t>
      </w:r>
      <w:r w:rsidR="002A0813">
        <w:rPr>
          <w:rFonts w:ascii="Arial" w:hAnsi="Arial" w:cs="Arial"/>
          <w:bCs/>
        </w:rPr>
        <w:t xml:space="preserve">The Chairman and Cllr Curtis attended the </w:t>
      </w:r>
      <w:r w:rsidR="008B025A">
        <w:rPr>
          <w:rFonts w:ascii="Arial" w:hAnsi="Arial" w:cs="Arial"/>
          <w:bCs/>
        </w:rPr>
        <w:t>meeting and reported that it was well attended and a successful event. The Chairman briefed the Council on the main events including the business of the day, guest speaker, Professor Colin C</w:t>
      </w:r>
      <w:r w:rsidR="003D1825">
        <w:rPr>
          <w:rFonts w:ascii="Arial" w:hAnsi="Arial" w:cs="Arial"/>
          <w:bCs/>
        </w:rPr>
        <w:t>o</w:t>
      </w:r>
      <w:r w:rsidR="008B025A">
        <w:rPr>
          <w:rFonts w:ascii="Arial" w:hAnsi="Arial" w:cs="Arial"/>
          <w:bCs/>
        </w:rPr>
        <w:t xml:space="preserve">pus, Emeritus Professor of Local Politics, De Montford University, awards and comments.  A copy of the notes of the meeting can be found on the NCALC website. </w:t>
      </w:r>
    </w:p>
    <w:p w14:paraId="610DB170" w14:textId="77777777" w:rsidR="00DB78B0" w:rsidRDefault="00DB78B0" w:rsidP="00DB78B0">
      <w:pPr>
        <w:jc w:val="both"/>
        <w:rPr>
          <w:rFonts w:ascii="Arial" w:hAnsi="Arial" w:cs="Arial"/>
          <w:b/>
        </w:rPr>
      </w:pPr>
    </w:p>
    <w:p w14:paraId="6B7C19D3" w14:textId="6FDB146C" w:rsidR="001A2477" w:rsidRPr="001A2477" w:rsidRDefault="00DB78B0" w:rsidP="001A2477">
      <w:pPr>
        <w:ind w:left="1440" w:hanging="1440"/>
        <w:jc w:val="both"/>
        <w:rPr>
          <w:rFonts w:ascii="Arial" w:hAnsi="Arial" w:cs="Arial"/>
          <w:bCs/>
        </w:rPr>
      </w:pPr>
      <w:r>
        <w:rPr>
          <w:rFonts w:ascii="Arial" w:hAnsi="Arial" w:cs="Arial"/>
          <w:b/>
        </w:rPr>
        <w:lastRenderedPageBreak/>
        <w:t>25/126</w:t>
      </w:r>
      <w:r>
        <w:rPr>
          <w:rFonts w:ascii="Arial" w:hAnsi="Arial" w:cs="Arial"/>
          <w:b/>
        </w:rPr>
        <w:tab/>
      </w:r>
      <w:r w:rsidRPr="00D42FDC">
        <w:rPr>
          <w:rFonts w:ascii="Arial" w:hAnsi="Arial" w:cs="Arial"/>
          <w:b/>
        </w:rPr>
        <w:t>WNC (Annual) Parish Conference (23/10/</w:t>
      </w:r>
      <w:r>
        <w:rPr>
          <w:rFonts w:ascii="Arial" w:hAnsi="Arial" w:cs="Arial"/>
          <w:b/>
        </w:rPr>
        <w:t>20</w:t>
      </w:r>
      <w:r w:rsidRPr="00D42FDC">
        <w:rPr>
          <w:rFonts w:ascii="Arial" w:hAnsi="Arial" w:cs="Arial"/>
          <w:b/>
        </w:rPr>
        <w:t xml:space="preserve">25) – </w:t>
      </w:r>
      <w:r w:rsidR="001A2477">
        <w:rPr>
          <w:rFonts w:ascii="Arial" w:hAnsi="Arial" w:cs="Arial"/>
          <w:bCs/>
        </w:rPr>
        <w:t xml:space="preserve">the Chairman attended and briefed the Council on the event. Councillors from WNC together with CEO’s and Senior Management Team gave a presentation on the challenges facing the Councils. Highways Representative gave a presentation on devolved services. </w:t>
      </w:r>
    </w:p>
    <w:p w14:paraId="3AE1EE42" w14:textId="77777777" w:rsidR="00DB78B0" w:rsidRDefault="00DB78B0" w:rsidP="00DB78B0">
      <w:pPr>
        <w:jc w:val="both"/>
        <w:rPr>
          <w:rFonts w:ascii="Arial" w:hAnsi="Arial" w:cs="Arial"/>
          <w:b/>
        </w:rPr>
      </w:pPr>
    </w:p>
    <w:p w14:paraId="4502A427" w14:textId="7DEAFB56" w:rsidR="00192011" w:rsidRPr="00192011" w:rsidRDefault="00DB78B0" w:rsidP="00192011">
      <w:pPr>
        <w:ind w:left="1440" w:hanging="1440"/>
        <w:jc w:val="both"/>
        <w:rPr>
          <w:rFonts w:ascii="Arial" w:hAnsi="Arial" w:cs="Arial"/>
        </w:rPr>
      </w:pPr>
      <w:r>
        <w:rPr>
          <w:rFonts w:ascii="Arial" w:hAnsi="Arial" w:cs="Arial"/>
          <w:b/>
        </w:rPr>
        <w:t>25/127</w:t>
      </w:r>
      <w:r>
        <w:rPr>
          <w:rFonts w:ascii="Arial" w:hAnsi="Arial" w:cs="Arial"/>
          <w:b/>
        </w:rPr>
        <w:tab/>
      </w:r>
      <w:r w:rsidRPr="00B4752A">
        <w:rPr>
          <w:rFonts w:ascii="Arial" w:hAnsi="Arial" w:cs="Arial"/>
          <w:b/>
          <w:bCs/>
        </w:rPr>
        <w:t>Correspondence – requiring a response or a decision.</w:t>
      </w:r>
      <w:r w:rsidR="00192011">
        <w:rPr>
          <w:rFonts w:ascii="Arial" w:hAnsi="Arial" w:cs="Arial"/>
          <w:b/>
          <w:bCs/>
        </w:rPr>
        <w:t xml:space="preserve"> </w:t>
      </w:r>
      <w:r w:rsidR="00192011">
        <w:rPr>
          <w:rFonts w:ascii="Arial" w:hAnsi="Arial" w:cs="Arial"/>
        </w:rPr>
        <w:t xml:space="preserve">The Chairman reported that a recent email relating to the SWEP updates had been received from WNC. The Council agreed to continue to receive the updates. </w:t>
      </w:r>
    </w:p>
    <w:p w14:paraId="69A2AC9C" w14:textId="77777777" w:rsidR="00DB78B0" w:rsidRDefault="00DB78B0" w:rsidP="00DB78B0">
      <w:pPr>
        <w:jc w:val="both"/>
        <w:rPr>
          <w:rFonts w:ascii="Arial" w:hAnsi="Arial" w:cs="Arial"/>
          <w:b/>
          <w:color w:val="202020"/>
        </w:rPr>
      </w:pPr>
    </w:p>
    <w:p w14:paraId="36FC215B" w14:textId="401C69AB" w:rsidR="00DB78B0" w:rsidRDefault="00DB78B0" w:rsidP="00DB78B0">
      <w:pPr>
        <w:jc w:val="both"/>
        <w:rPr>
          <w:rFonts w:ascii="Arial" w:hAnsi="Arial" w:cs="Arial"/>
          <w:b/>
        </w:rPr>
      </w:pPr>
      <w:r>
        <w:rPr>
          <w:rFonts w:ascii="Arial" w:hAnsi="Arial" w:cs="Arial"/>
          <w:b/>
        </w:rPr>
        <w:t>25</w:t>
      </w:r>
      <w:r w:rsidRPr="00307FBE">
        <w:rPr>
          <w:rFonts w:ascii="Arial" w:hAnsi="Arial" w:cs="Arial"/>
          <w:b/>
        </w:rPr>
        <w:t>/</w:t>
      </w:r>
      <w:r>
        <w:rPr>
          <w:rFonts w:ascii="Arial" w:hAnsi="Arial" w:cs="Arial"/>
          <w:b/>
        </w:rPr>
        <w:t>128</w:t>
      </w:r>
      <w:r>
        <w:rPr>
          <w:rFonts w:ascii="Arial" w:hAnsi="Arial" w:cs="Arial"/>
          <w:b/>
        </w:rPr>
        <w:tab/>
      </w:r>
      <w:r w:rsidRPr="00307FBE">
        <w:rPr>
          <w:rFonts w:ascii="Arial" w:hAnsi="Arial" w:cs="Arial"/>
          <w:b/>
        </w:rPr>
        <w:tab/>
        <w:t>Planning</w:t>
      </w:r>
      <w:r w:rsidRPr="00307FBE">
        <w:rPr>
          <w:rFonts w:ascii="Arial" w:hAnsi="Arial" w:cs="Arial"/>
        </w:rPr>
        <w:t xml:space="preserve"> – to consider any planning consultation papers, applications and completions received.</w:t>
      </w:r>
      <w:r w:rsidRPr="00307FBE">
        <w:rPr>
          <w:rFonts w:ascii="Arial" w:hAnsi="Arial" w:cs="Arial"/>
          <w:b/>
        </w:rPr>
        <w:t xml:space="preserve"> </w:t>
      </w:r>
      <w:r>
        <w:rPr>
          <w:rFonts w:ascii="Arial" w:hAnsi="Arial" w:cs="Arial"/>
          <w:b/>
        </w:rPr>
        <w:t xml:space="preserve"> </w:t>
      </w:r>
    </w:p>
    <w:p w14:paraId="01987149" w14:textId="4DD048E3" w:rsidR="00DB78B0" w:rsidRPr="00422E04" w:rsidRDefault="00DB78B0" w:rsidP="00422E04">
      <w:pPr>
        <w:ind w:left="1440"/>
        <w:jc w:val="both"/>
        <w:rPr>
          <w:rFonts w:ascii="Arial" w:hAnsi="Arial" w:cs="Arial"/>
          <w:bCs/>
        </w:rPr>
      </w:pPr>
      <w:r>
        <w:rPr>
          <w:rFonts w:ascii="Arial" w:hAnsi="Arial" w:cs="Arial"/>
          <w:b/>
        </w:rPr>
        <w:t>25/128/1 Planning</w:t>
      </w:r>
      <w:r w:rsidRPr="00923228">
        <w:rPr>
          <w:rFonts w:ascii="Arial" w:hAnsi="Arial" w:cs="Arial"/>
          <w:b/>
        </w:rPr>
        <w:t xml:space="preserve"> Briefings with WNC - Developer Contributions</w:t>
      </w:r>
      <w:r w:rsidR="00422E04">
        <w:rPr>
          <w:rFonts w:ascii="Arial" w:hAnsi="Arial" w:cs="Arial"/>
          <w:b/>
        </w:rPr>
        <w:t xml:space="preserve">. </w:t>
      </w:r>
      <w:r w:rsidR="00422E04">
        <w:rPr>
          <w:rFonts w:ascii="Arial" w:hAnsi="Arial" w:cs="Arial"/>
          <w:bCs/>
        </w:rPr>
        <w:t xml:space="preserve">The Chairman reported that he has received documents in advance of a webinar he would be attending on 5 November 2025. </w:t>
      </w:r>
    </w:p>
    <w:p w14:paraId="503EAD19" w14:textId="77777777" w:rsidR="00DB78B0" w:rsidRPr="007426ED" w:rsidRDefault="00DB78B0" w:rsidP="00DB78B0">
      <w:pPr>
        <w:jc w:val="both"/>
        <w:rPr>
          <w:rFonts w:ascii="Arial" w:hAnsi="Arial" w:cs="Arial"/>
          <w:b/>
        </w:rPr>
      </w:pPr>
      <w:r>
        <w:rPr>
          <w:rFonts w:ascii="Arial" w:hAnsi="Arial" w:cs="Arial"/>
          <w:b/>
        </w:rPr>
        <w:tab/>
      </w:r>
      <w:r>
        <w:rPr>
          <w:rFonts w:ascii="Arial" w:hAnsi="Arial" w:cs="Arial"/>
          <w:b/>
        </w:rPr>
        <w:tab/>
        <w:t xml:space="preserve">25/128/2 Planning Applications </w:t>
      </w:r>
    </w:p>
    <w:tbl>
      <w:tblPr>
        <w:tblStyle w:val="TableGrid"/>
        <w:tblW w:w="0" w:type="auto"/>
        <w:tblLayout w:type="fixed"/>
        <w:tblLook w:val="04A0" w:firstRow="1" w:lastRow="0" w:firstColumn="1" w:lastColumn="0" w:noHBand="0" w:noVBand="1"/>
      </w:tblPr>
      <w:tblGrid>
        <w:gridCol w:w="1838"/>
        <w:gridCol w:w="2410"/>
        <w:gridCol w:w="6362"/>
      </w:tblGrid>
      <w:tr w:rsidR="00DB78B0" w:rsidRPr="00003F97" w14:paraId="7382F1F6" w14:textId="77777777" w:rsidTr="0044226F">
        <w:tc>
          <w:tcPr>
            <w:tcW w:w="1838" w:type="dxa"/>
          </w:tcPr>
          <w:p w14:paraId="0F837F0A" w14:textId="77777777" w:rsidR="00DB78B0" w:rsidRPr="00913E18" w:rsidRDefault="00DB78B0" w:rsidP="0044226F">
            <w:pPr>
              <w:jc w:val="center"/>
              <w:rPr>
                <w:rFonts w:ascii="Arial" w:hAnsi="Arial" w:cs="Arial"/>
                <w:b/>
                <w:bCs/>
              </w:rPr>
            </w:pPr>
            <w:r w:rsidRPr="00913E18">
              <w:rPr>
                <w:rFonts w:ascii="Arial" w:hAnsi="Arial" w:cs="Arial"/>
                <w:b/>
                <w:bCs/>
              </w:rPr>
              <w:t>Application No</w:t>
            </w:r>
          </w:p>
        </w:tc>
        <w:tc>
          <w:tcPr>
            <w:tcW w:w="2410" w:type="dxa"/>
          </w:tcPr>
          <w:p w14:paraId="42AD513D" w14:textId="77777777" w:rsidR="00DB78B0" w:rsidRPr="00913E18" w:rsidRDefault="00DB78B0" w:rsidP="0044226F">
            <w:pPr>
              <w:jc w:val="center"/>
              <w:rPr>
                <w:rFonts w:ascii="Arial" w:hAnsi="Arial" w:cs="Arial"/>
                <w:b/>
                <w:bCs/>
              </w:rPr>
            </w:pPr>
            <w:r w:rsidRPr="00913E18">
              <w:rPr>
                <w:rFonts w:ascii="Arial" w:hAnsi="Arial" w:cs="Arial"/>
                <w:b/>
                <w:bCs/>
              </w:rPr>
              <w:t>Location</w:t>
            </w:r>
          </w:p>
        </w:tc>
        <w:tc>
          <w:tcPr>
            <w:tcW w:w="6362" w:type="dxa"/>
          </w:tcPr>
          <w:p w14:paraId="0E126A41" w14:textId="77777777" w:rsidR="00DB78B0" w:rsidRPr="00913E18" w:rsidRDefault="00DB78B0" w:rsidP="0044226F">
            <w:pPr>
              <w:jc w:val="center"/>
              <w:rPr>
                <w:rFonts w:ascii="Arial" w:hAnsi="Arial" w:cs="Arial"/>
                <w:b/>
                <w:bCs/>
              </w:rPr>
            </w:pPr>
            <w:r w:rsidRPr="00913E18">
              <w:rPr>
                <w:rFonts w:ascii="Arial" w:hAnsi="Arial" w:cs="Arial"/>
                <w:b/>
                <w:bCs/>
              </w:rPr>
              <w:t>Description</w:t>
            </w:r>
          </w:p>
        </w:tc>
      </w:tr>
      <w:tr w:rsidR="00DB78B0" w:rsidRPr="00C14866" w14:paraId="3F44DC55" w14:textId="77777777" w:rsidTr="0044226F">
        <w:tc>
          <w:tcPr>
            <w:tcW w:w="1838" w:type="dxa"/>
          </w:tcPr>
          <w:p w14:paraId="01896CF9" w14:textId="77777777" w:rsidR="00DB78B0" w:rsidRPr="00913E18" w:rsidRDefault="00DB78B0" w:rsidP="0044226F">
            <w:pPr>
              <w:rPr>
                <w:rFonts w:ascii="Arial" w:hAnsi="Arial" w:cs="Arial"/>
              </w:rPr>
            </w:pPr>
            <w:r w:rsidRPr="00913E18">
              <w:rPr>
                <w:rFonts w:ascii="Arial" w:hAnsi="Arial" w:cs="Arial"/>
              </w:rPr>
              <w:t>2025/2200/FULL</w:t>
            </w:r>
          </w:p>
        </w:tc>
        <w:tc>
          <w:tcPr>
            <w:tcW w:w="2410" w:type="dxa"/>
          </w:tcPr>
          <w:p w14:paraId="102630A7" w14:textId="77777777" w:rsidR="00DB78B0" w:rsidRPr="00913E18" w:rsidRDefault="00DB78B0" w:rsidP="0044226F">
            <w:pPr>
              <w:tabs>
                <w:tab w:val="left" w:pos="1332"/>
              </w:tabs>
              <w:jc w:val="both"/>
              <w:rPr>
                <w:rFonts w:ascii="Arial" w:hAnsi="Arial" w:cs="Arial"/>
              </w:rPr>
            </w:pPr>
            <w:r w:rsidRPr="00913E18">
              <w:rPr>
                <w:rFonts w:ascii="Arial" w:hAnsi="Arial" w:cs="Arial"/>
              </w:rPr>
              <w:t>Hall Farm Creaton Road Teeton NN6 8LH</w:t>
            </w:r>
          </w:p>
        </w:tc>
        <w:tc>
          <w:tcPr>
            <w:tcW w:w="6362" w:type="dxa"/>
          </w:tcPr>
          <w:p w14:paraId="52A1EB92" w14:textId="77777777" w:rsidR="00DB78B0" w:rsidRDefault="00DB78B0" w:rsidP="0044226F">
            <w:pPr>
              <w:jc w:val="both"/>
              <w:rPr>
                <w:rFonts w:ascii="Arial" w:hAnsi="Arial" w:cs="Arial"/>
              </w:rPr>
            </w:pPr>
            <w:r w:rsidRPr="00913E18">
              <w:rPr>
                <w:rFonts w:ascii="Arial" w:hAnsi="Arial" w:cs="Arial"/>
              </w:rPr>
              <w:t xml:space="preserve">Conversion of agricultural buildings to 3no. dwellings for holiday lets &amp; 1no. home </w:t>
            </w:r>
            <w:r w:rsidR="00192011" w:rsidRPr="00913E18">
              <w:rPr>
                <w:rFonts w:ascii="Arial" w:hAnsi="Arial" w:cs="Arial"/>
              </w:rPr>
              <w:t>office.</w:t>
            </w:r>
            <w:r w:rsidR="00192011">
              <w:rPr>
                <w:rFonts w:ascii="Arial" w:hAnsi="Arial" w:cs="Arial"/>
              </w:rPr>
              <w:t xml:space="preserve"> -</w:t>
            </w:r>
            <w:r>
              <w:rPr>
                <w:rFonts w:ascii="Arial" w:hAnsi="Arial" w:cs="Arial"/>
              </w:rPr>
              <w:t xml:space="preserve"> Updates / Amendments</w:t>
            </w:r>
            <w:r w:rsidRPr="00BE2396">
              <w:rPr>
                <w:rFonts w:ascii="Arial" w:hAnsi="Arial" w:cs="Arial"/>
              </w:rPr>
              <w:t xml:space="preserve"> to Planning Application</w:t>
            </w:r>
          </w:p>
          <w:p w14:paraId="2A874D79" w14:textId="77777777" w:rsidR="00514098" w:rsidRDefault="00514098" w:rsidP="00514098">
            <w:pPr>
              <w:jc w:val="both"/>
              <w:rPr>
                <w:rFonts w:ascii="Arial" w:hAnsi="Arial" w:cs="Arial"/>
              </w:rPr>
            </w:pPr>
          </w:p>
          <w:p w14:paraId="24251FE2" w14:textId="408D5B54" w:rsidR="00514098" w:rsidRPr="00913E18" w:rsidRDefault="00514098" w:rsidP="007C02AB">
            <w:pPr>
              <w:jc w:val="both"/>
              <w:rPr>
                <w:rFonts w:ascii="Arial" w:hAnsi="Arial" w:cs="Arial"/>
              </w:rPr>
            </w:pPr>
          </w:p>
        </w:tc>
      </w:tr>
      <w:tr w:rsidR="007C02AB" w:rsidRPr="00C14866" w14:paraId="12A58185" w14:textId="77777777" w:rsidTr="00C637A0">
        <w:tc>
          <w:tcPr>
            <w:tcW w:w="10610" w:type="dxa"/>
            <w:gridSpan w:val="3"/>
          </w:tcPr>
          <w:p w14:paraId="6A39F7CF" w14:textId="36696CC1" w:rsidR="007C02AB" w:rsidRPr="007C02AB" w:rsidRDefault="007C02AB" w:rsidP="007C02AB">
            <w:pPr>
              <w:jc w:val="both"/>
              <w:rPr>
                <w:rFonts w:ascii="Arial" w:hAnsi="Arial" w:cs="Arial"/>
              </w:rPr>
            </w:pPr>
            <w:r w:rsidRPr="007C02AB">
              <w:rPr>
                <w:rFonts w:ascii="Arial" w:hAnsi="Arial" w:cs="Arial"/>
                <w:b/>
                <w:bCs/>
              </w:rPr>
              <w:t>2025/2200/FULL</w:t>
            </w:r>
            <w:r>
              <w:rPr>
                <w:rFonts w:ascii="Arial" w:hAnsi="Arial" w:cs="Arial"/>
              </w:rPr>
              <w:t xml:space="preserve"> Council comment: </w:t>
            </w:r>
            <w:r w:rsidRPr="007C02AB">
              <w:rPr>
                <w:rFonts w:ascii="Arial" w:hAnsi="Arial" w:cs="Arial"/>
              </w:rPr>
              <w:t xml:space="preserve">The Council considered the representation and the amended plans in particular regard to the Council’s response of 17 July 2025 to the original planning application in which the Council determined that it Objected to the planning application on the grounds that: </w:t>
            </w:r>
          </w:p>
          <w:p w14:paraId="4CE4A773" w14:textId="77777777" w:rsidR="007C02AB" w:rsidRPr="007C02AB" w:rsidRDefault="007C02AB" w:rsidP="007C02AB">
            <w:pPr>
              <w:jc w:val="both"/>
              <w:rPr>
                <w:rFonts w:ascii="Arial" w:hAnsi="Arial" w:cs="Arial"/>
              </w:rPr>
            </w:pPr>
            <w:r w:rsidRPr="007C02AB">
              <w:rPr>
                <w:rFonts w:ascii="Arial" w:hAnsi="Arial" w:cs="Arial"/>
              </w:rPr>
              <w:t xml:space="preserve">1) Inappropriate location of windows overlooking neighbouring garden;  </w:t>
            </w:r>
          </w:p>
          <w:p w14:paraId="7AF8CC27" w14:textId="77777777" w:rsidR="007C02AB" w:rsidRPr="007C02AB" w:rsidRDefault="007C02AB" w:rsidP="007C02AB">
            <w:pPr>
              <w:jc w:val="both"/>
              <w:rPr>
                <w:rFonts w:ascii="Arial" w:hAnsi="Arial" w:cs="Arial"/>
              </w:rPr>
            </w:pPr>
            <w:r w:rsidRPr="007C02AB">
              <w:rPr>
                <w:rFonts w:ascii="Arial" w:hAnsi="Arial" w:cs="Arial"/>
              </w:rPr>
              <w:t xml:space="preserve">2) The proposed parking areas appeared inadequate to accommodate anticipated level of vehicles attending the site;  </w:t>
            </w:r>
          </w:p>
          <w:p w14:paraId="35BCEB28" w14:textId="77777777" w:rsidR="007C02AB" w:rsidRPr="007C02AB" w:rsidRDefault="007C02AB" w:rsidP="007C02AB">
            <w:pPr>
              <w:jc w:val="both"/>
              <w:rPr>
                <w:rFonts w:ascii="Arial" w:hAnsi="Arial" w:cs="Arial"/>
              </w:rPr>
            </w:pPr>
            <w:r w:rsidRPr="007C02AB">
              <w:rPr>
                <w:rFonts w:ascii="Arial" w:hAnsi="Arial" w:cs="Arial"/>
              </w:rPr>
              <w:t xml:space="preserve">3) The proposed access point for vehicles entering or leaving the site posed a danger to other traffic </w:t>
            </w:r>
          </w:p>
          <w:p w14:paraId="39A6ADEA" w14:textId="057DF751" w:rsidR="007C02AB" w:rsidRPr="007C02AB" w:rsidRDefault="007C02AB" w:rsidP="007C02AB">
            <w:pPr>
              <w:jc w:val="both"/>
              <w:rPr>
                <w:rFonts w:ascii="Arial" w:hAnsi="Arial" w:cs="Arial"/>
              </w:rPr>
            </w:pPr>
            <w:r w:rsidRPr="007C02AB">
              <w:rPr>
                <w:rFonts w:ascii="Arial" w:hAnsi="Arial" w:cs="Arial"/>
              </w:rPr>
              <w:t>4) The proposal was an over development of the site which fails to take into account the Grade 2 star listed status of the adjacent property (The Old Stone House) and the highway visual splay which requires better access and layout</w:t>
            </w:r>
          </w:p>
          <w:p w14:paraId="4A6AB084" w14:textId="77777777" w:rsidR="007C02AB" w:rsidRPr="007C02AB" w:rsidRDefault="007C02AB" w:rsidP="007C02AB">
            <w:pPr>
              <w:jc w:val="both"/>
              <w:rPr>
                <w:rFonts w:ascii="Arial" w:hAnsi="Arial" w:cs="Arial"/>
              </w:rPr>
            </w:pPr>
            <w:r w:rsidRPr="007C02AB">
              <w:rPr>
                <w:rFonts w:ascii="Arial" w:hAnsi="Arial" w:cs="Arial"/>
              </w:rPr>
              <w:t xml:space="preserve">In reviewing the amended plans, the Council acknowledge that one of the windows has been deleted from the plans and no longer causes concern of overlooking the adjacent property.  </w:t>
            </w:r>
          </w:p>
          <w:p w14:paraId="1D06382B" w14:textId="4C8591AD" w:rsidR="007C02AB" w:rsidRPr="00913E18" w:rsidRDefault="007C02AB" w:rsidP="007C02AB">
            <w:pPr>
              <w:jc w:val="both"/>
              <w:rPr>
                <w:rFonts w:ascii="Arial" w:hAnsi="Arial" w:cs="Arial"/>
              </w:rPr>
            </w:pPr>
            <w:r w:rsidRPr="007C02AB">
              <w:rPr>
                <w:rFonts w:ascii="Arial" w:hAnsi="Arial" w:cs="Arial"/>
              </w:rPr>
              <w:t>However, a resident expressed concern that a Dorma style window is still shown on the plans and this would provide a view overlooking the adjacent property. The Council remains of the opinion that the proposed development and access point is not appropriate and reaffirms its Objection.</w:t>
            </w:r>
          </w:p>
        </w:tc>
      </w:tr>
      <w:tr w:rsidR="00DB78B0" w:rsidRPr="00C14866" w14:paraId="2C714546" w14:textId="77777777" w:rsidTr="0044226F">
        <w:tc>
          <w:tcPr>
            <w:tcW w:w="1838" w:type="dxa"/>
          </w:tcPr>
          <w:p w14:paraId="4FC5860D" w14:textId="77777777" w:rsidR="00DB78B0" w:rsidRPr="00913E18" w:rsidRDefault="00DB78B0" w:rsidP="0044226F">
            <w:pPr>
              <w:rPr>
                <w:rFonts w:ascii="Arial" w:hAnsi="Arial" w:cs="Arial"/>
              </w:rPr>
            </w:pPr>
            <w:r w:rsidRPr="00BE2396">
              <w:rPr>
                <w:rFonts w:ascii="Arial" w:hAnsi="Arial" w:cs="Arial"/>
              </w:rPr>
              <w:t>2025/2843/COND</w:t>
            </w:r>
          </w:p>
        </w:tc>
        <w:tc>
          <w:tcPr>
            <w:tcW w:w="2410" w:type="dxa"/>
          </w:tcPr>
          <w:p w14:paraId="67B488B9" w14:textId="77777777" w:rsidR="00DB78B0" w:rsidRPr="00913E18" w:rsidRDefault="00DB78B0" w:rsidP="0044226F">
            <w:pPr>
              <w:tabs>
                <w:tab w:val="left" w:pos="1332"/>
              </w:tabs>
              <w:jc w:val="both"/>
              <w:rPr>
                <w:rFonts w:ascii="Arial" w:hAnsi="Arial" w:cs="Arial"/>
              </w:rPr>
            </w:pPr>
            <w:r w:rsidRPr="00BE2396">
              <w:rPr>
                <w:rFonts w:ascii="Arial" w:hAnsi="Arial" w:cs="Arial"/>
              </w:rPr>
              <w:t>Hall Farm Creaton Road Teeton NN6 8LH</w:t>
            </w:r>
          </w:p>
        </w:tc>
        <w:tc>
          <w:tcPr>
            <w:tcW w:w="6362" w:type="dxa"/>
          </w:tcPr>
          <w:p w14:paraId="13EDFF8B" w14:textId="0F5E5142" w:rsidR="00DB78B0" w:rsidRPr="00913E18" w:rsidRDefault="00DB78B0" w:rsidP="0044226F">
            <w:pPr>
              <w:jc w:val="both"/>
              <w:rPr>
                <w:rFonts w:ascii="Arial" w:hAnsi="Arial" w:cs="Arial"/>
              </w:rPr>
            </w:pPr>
            <w:r w:rsidRPr="00BE2396">
              <w:rPr>
                <w:rFonts w:ascii="Arial" w:hAnsi="Arial" w:cs="Arial"/>
              </w:rPr>
              <w:t xml:space="preserve">Updates </w:t>
            </w:r>
            <w:r w:rsidR="007C02AB">
              <w:rPr>
                <w:rFonts w:ascii="Arial" w:hAnsi="Arial" w:cs="Arial"/>
              </w:rPr>
              <w:t>–</w:t>
            </w:r>
            <w:r>
              <w:rPr>
                <w:rFonts w:ascii="Arial" w:hAnsi="Arial" w:cs="Arial"/>
              </w:rPr>
              <w:t xml:space="preserve"> withdrawn</w:t>
            </w:r>
            <w:r w:rsidR="007C02AB">
              <w:rPr>
                <w:rFonts w:ascii="Arial" w:hAnsi="Arial" w:cs="Arial"/>
              </w:rPr>
              <w:t xml:space="preserve">. Noted. </w:t>
            </w:r>
          </w:p>
        </w:tc>
      </w:tr>
      <w:tr w:rsidR="00DB78B0" w:rsidRPr="00C14866" w14:paraId="502355AF" w14:textId="77777777" w:rsidTr="0044226F">
        <w:tc>
          <w:tcPr>
            <w:tcW w:w="1838" w:type="dxa"/>
          </w:tcPr>
          <w:p w14:paraId="107B56BD" w14:textId="77777777" w:rsidR="00DB78B0" w:rsidRPr="00913E18" w:rsidRDefault="00DB78B0" w:rsidP="0044226F">
            <w:pPr>
              <w:rPr>
                <w:rFonts w:ascii="Arial" w:hAnsi="Arial" w:cs="Arial"/>
              </w:rPr>
            </w:pPr>
            <w:r w:rsidRPr="00913E18">
              <w:rPr>
                <w:rFonts w:ascii="Arial" w:hAnsi="Arial" w:cs="Arial"/>
              </w:rPr>
              <w:t>2025/2420/MAF</w:t>
            </w:r>
          </w:p>
        </w:tc>
        <w:tc>
          <w:tcPr>
            <w:tcW w:w="2410" w:type="dxa"/>
          </w:tcPr>
          <w:p w14:paraId="66BB4F00" w14:textId="77777777" w:rsidR="00DB78B0" w:rsidRPr="00913E18" w:rsidRDefault="00DB78B0" w:rsidP="0044226F">
            <w:pPr>
              <w:tabs>
                <w:tab w:val="left" w:pos="1332"/>
              </w:tabs>
              <w:jc w:val="both"/>
              <w:rPr>
                <w:rFonts w:ascii="Arial" w:hAnsi="Arial" w:cs="Arial"/>
              </w:rPr>
            </w:pPr>
            <w:r w:rsidRPr="00913E18">
              <w:rPr>
                <w:rFonts w:ascii="Arial" w:hAnsi="Arial" w:cs="Arial"/>
              </w:rPr>
              <w:t>Hollowell Lodge Farm, Welford Road, Creaton, NN6 8NX</w:t>
            </w:r>
          </w:p>
        </w:tc>
        <w:tc>
          <w:tcPr>
            <w:tcW w:w="6362" w:type="dxa"/>
          </w:tcPr>
          <w:p w14:paraId="3AD291A3" w14:textId="77777777" w:rsidR="00DB78B0" w:rsidRPr="00913E18" w:rsidRDefault="00DB78B0" w:rsidP="0044226F">
            <w:pPr>
              <w:jc w:val="both"/>
              <w:rPr>
                <w:rFonts w:ascii="Arial" w:hAnsi="Arial" w:cs="Arial"/>
              </w:rPr>
            </w:pPr>
            <w:r w:rsidRPr="00913E18">
              <w:rPr>
                <w:rFonts w:ascii="Arial" w:hAnsi="Arial" w:cs="Arial"/>
              </w:rPr>
              <w:t>Proposed Redevelopment</w:t>
            </w:r>
          </w:p>
          <w:p w14:paraId="3B29DD80" w14:textId="77777777" w:rsidR="00DB78B0" w:rsidRPr="00913E18" w:rsidRDefault="00DB78B0" w:rsidP="0044226F">
            <w:pPr>
              <w:jc w:val="both"/>
              <w:rPr>
                <w:rFonts w:ascii="Arial" w:hAnsi="Arial" w:cs="Arial"/>
              </w:rPr>
            </w:pPr>
            <w:r w:rsidRPr="00913E18">
              <w:rPr>
                <w:rFonts w:ascii="Arial" w:hAnsi="Arial" w:cs="Arial"/>
              </w:rPr>
              <w:t>Demolition of 13no. buildings (Classes C3, B2/B8 and</w:t>
            </w:r>
            <w:r>
              <w:rPr>
                <w:rFonts w:ascii="Arial" w:hAnsi="Arial" w:cs="Arial"/>
              </w:rPr>
              <w:t xml:space="preserve"> </w:t>
            </w:r>
            <w:r w:rsidRPr="00913E18">
              <w:rPr>
                <w:rFonts w:ascii="Arial" w:hAnsi="Arial" w:cs="Arial"/>
              </w:rPr>
              <w:t>Sui Generis); erection of 8no. Class B2 Units and 3no.Class B8 Units; provision of soft and hard</w:t>
            </w:r>
            <w:r>
              <w:rPr>
                <w:rFonts w:ascii="Arial" w:hAnsi="Arial" w:cs="Arial"/>
              </w:rPr>
              <w:t xml:space="preserve"> </w:t>
            </w:r>
            <w:r w:rsidRPr="00913E18">
              <w:rPr>
                <w:rFonts w:ascii="Arial" w:hAnsi="Arial" w:cs="Arial"/>
              </w:rPr>
              <w:t>landscaping and sustainable drainage infrastructure</w:t>
            </w:r>
          </w:p>
        </w:tc>
      </w:tr>
      <w:tr w:rsidR="00DB78B0" w:rsidRPr="00C14866" w14:paraId="335DB903" w14:textId="77777777" w:rsidTr="0044226F">
        <w:tc>
          <w:tcPr>
            <w:tcW w:w="1838" w:type="dxa"/>
          </w:tcPr>
          <w:p w14:paraId="769B00C6" w14:textId="77777777" w:rsidR="00DB78B0" w:rsidRPr="00913E18" w:rsidRDefault="00DB78B0" w:rsidP="0044226F">
            <w:pPr>
              <w:rPr>
                <w:rFonts w:ascii="Arial" w:hAnsi="Arial" w:cs="Arial"/>
              </w:rPr>
            </w:pPr>
            <w:r w:rsidRPr="00913E18">
              <w:rPr>
                <w:rFonts w:ascii="Arial" w:hAnsi="Arial" w:cs="Arial"/>
              </w:rPr>
              <w:t>2025/2414/FULL</w:t>
            </w:r>
          </w:p>
        </w:tc>
        <w:tc>
          <w:tcPr>
            <w:tcW w:w="2410" w:type="dxa"/>
          </w:tcPr>
          <w:p w14:paraId="3379A2D8" w14:textId="77777777" w:rsidR="00DB78B0" w:rsidRPr="00913E18" w:rsidRDefault="00DB78B0" w:rsidP="0044226F">
            <w:pPr>
              <w:tabs>
                <w:tab w:val="left" w:pos="1332"/>
              </w:tabs>
              <w:jc w:val="both"/>
              <w:rPr>
                <w:rFonts w:ascii="Arial" w:hAnsi="Arial" w:cs="Arial"/>
              </w:rPr>
            </w:pPr>
            <w:r w:rsidRPr="00913E18">
              <w:rPr>
                <w:rFonts w:ascii="Arial" w:hAnsi="Arial" w:cs="Arial"/>
              </w:rPr>
              <w:t>Hollowell Lodge Farm Welford Road Hollowell NN6 8NX</w:t>
            </w:r>
          </w:p>
        </w:tc>
        <w:tc>
          <w:tcPr>
            <w:tcW w:w="6362" w:type="dxa"/>
          </w:tcPr>
          <w:p w14:paraId="5C68F622" w14:textId="77777777" w:rsidR="00DB78B0" w:rsidRPr="00913E18" w:rsidRDefault="00DB78B0" w:rsidP="0044226F">
            <w:pPr>
              <w:jc w:val="both"/>
              <w:rPr>
                <w:rFonts w:ascii="Arial" w:hAnsi="Arial" w:cs="Arial"/>
              </w:rPr>
            </w:pPr>
            <w:r w:rsidRPr="00913E18">
              <w:rPr>
                <w:rFonts w:ascii="Arial" w:hAnsi="Arial" w:cs="Arial"/>
              </w:rPr>
              <w:t>Conversion of 1no. redundant building to 3- bed dwellinghouse</w:t>
            </w:r>
          </w:p>
          <w:p w14:paraId="7F4B6F43" w14:textId="77777777" w:rsidR="00DB78B0" w:rsidRDefault="00DB78B0" w:rsidP="0044226F">
            <w:pPr>
              <w:jc w:val="both"/>
              <w:rPr>
                <w:rFonts w:ascii="Arial" w:hAnsi="Arial" w:cs="Arial"/>
              </w:rPr>
            </w:pPr>
            <w:r w:rsidRPr="00913E18">
              <w:rPr>
                <w:rFonts w:ascii="Arial" w:hAnsi="Arial" w:cs="Arial"/>
              </w:rPr>
              <w:t>(Class C3) and conversion of 2no. further redundant buildings to ancillary residential accommodation</w:t>
            </w:r>
            <w:r w:rsidR="00195628">
              <w:rPr>
                <w:rFonts w:ascii="Arial" w:hAnsi="Arial" w:cs="Arial"/>
              </w:rPr>
              <w:t>,</w:t>
            </w:r>
          </w:p>
          <w:p w14:paraId="504C44B6" w14:textId="77777777" w:rsidR="00195628" w:rsidRDefault="00195628" w:rsidP="0044226F">
            <w:pPr>
              <w:jc w:val="both"/>
              <w:rPr>
                <w:rFonts w:ascii="Arial" w:hAnsi="Arial" w:cs="Arial"/>
              </w:rPr>
            </w:pPr>
          </w:p>
          <w:p w14:paraId="41B762FF" w14:textId="1E73D222" w:rsidR="00195628" w:rsidRPr="00913E18" w:rsidRDefault="00195628" w:rsidP="0044226F">
            <w:pPr>
              <w:jc w:val="both"/>
              <w:rPr>
                <w:rFonts w:ascii="Arial" w:hAnsi="Arial" w:cs="Arial"/>
              </w:rPr>
            </w:pPr>
            <w:r>
              <w:rPr>
                <w:rFonts w:ascii="Arial" w:hAnsi="Arial" w:cs="Arial"/>
              </w:rPr>
              <w:t xml:space="preserve">The Chairman reported on the outcome of a letter submitted to the WNC Highways Development Manager in respect of the Lodge Farm applications following the September meeting. </w:t>
            </w:r>
          </w:p>
        </w:tc>
      </w:tr>
    </w:tbl>
    <w:p w14:paraId="2B1F9B4F" w14:textId="723469A7" w:rsidR="008C297F" w:rsidRPr="008C297F" w:rsidRDefault="008C297F" w:rsidP="00DB78B0">
      <w:pPr>
        <w:jc w:val="both"/>
        <w:rPr>
          <w:rFonts w:ascii="Arial" w:hAnsi="Arial" w:cs="Arial"/>
          <w:bCs/>
        </w:rPr>
      </w:pPr>
    </w:p>
    <w:p w14:paraId="759DB773" w14:textId="2E4BC05E" w:rsidR="00DB78B0" w:rsidRPr="00307FBE" w:rsidRDefault="00DB78B0" w:rsidP="00DB78B0">
      <w:pPr>
        <w:jc w:val="both"/>
        <w:rPr>
          <w:rFonts w:ascii="Arial" w:hAnsi="Arial" w:cs="Arial"/>
          <w:b/>
        </w:rPr>
      </w:pPr>
      <w:r>
        <w:rPr>
          <w:rFonts w:ascii="Arial" w:hAnsi="Arial" w:cs="Arial"/>
          <w:b/>
        </w:rPr>
        <w:t>25</w:t>
      </w:r>
      <w:r w:rsidRPr="00307FBE">
        <w:rPr>
          <w:rFonts w:ascii="Arial" w:hAnsi="Arial" w:cs="Arial"/>
          <w:b/>
        </w:rPr>
        <w:t>/</w:t>
      </w:r>
      <w:r>
        <w:rPr>
          <w:rFonts w:ascii="Arial" w:hAnsi="Arial" w:cs="Arial"/>
          <w:b/>
        </w:rPr>
        <w:t>129</w:t>
      </w:r>
      <w:r w:rsidRPr="00307FBE">
        <w:rPr>
          <w:rFonts w:ascii="Arial" w:hAnsi="Arial" w:cs="Arial"/>
          <w:b/>
        </w:rPr>
        <w:tab/>
      </w:r>
      <w:r w:rsidRPr="00307FBE">
        <w:rPr>
          <w:rFonts w:ascii="Arial" w:hAnsi="Arial" w:cs="Arial"/>
          <w:b/>
        </w:rPr>
        <w:tab/>
        <w:t>Pocket Park</w:t>
      </w:r>
      <w:r>
        <w:rPr>
          <w:rFonts w:ascii="Arial" w:hAnsi="Arial" w:cs="Arial"/>
          <w:b/>
        </w:rPr>
        <w:t>:</w:t>
      </w:r>
    </w:p>
    <w:p w14:paraId="3E93A752" w14:textId="19B55796" w:rsidR="00DB78B0" w:rsidRPr="00077471" w:rsidRDefault="00DB78B0"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jc w:val="both"/>
        <w:rPr>
          <w:rFonts w:ascii="Arial" w:hAnsi="Arial" w:cs="Arial"/>
        </w:rPr>
      </w:pPr>
      <w:r w:rsidRPr="00077471">
        <w:rPr>
          <w:rFonts w:ascii="Arial" w:hAnsi="Arial" w:cs="Arial"/>
        </w:rPr>
        <w:tab/>
      </w:r>
      <w:r w:rsidRPr="00077471">
        <w:rPr>
          <w:rFonts w:ascii="Arial" w:hAnsi="Arial" w:cs="Arial"/>
        </w:rPr>
        <w:tab/>
      </w:r>
      <w:r w:rsidRPr="00077471">
        <w:rPr>
          <w:rFonts w:ascii="Arial" w:hAnsi="Arial" w:cs="Arial"/>
          <w:b/>
        </w:rPr>
        <w:t>2</w:t>
      </w:r>
      <w:r>
        <w:rPr>
          <w:rFonts w:ascii="Arial" w:hAnsi="Arial" w:cs="Arial"/>
          <w:b/>
        </w:rPr>
        <w:t>5/129</w:t>
      </w:r>
      <w:r w:rsidRPr="00077471">
        <w:rPr>
          <w:rFonts w:ascii="Arial" w:hAnsi="Arial" w:cs="Arial"/>
          <w:b/>
        </w:rPr>
        <w:t>/1</w:t>
      </w:r>
      <w:r w:rsidRPr="00077471">
        <w:rPr>
          <w:rFonts w:ascii="Arial" w:hAnsi="Arial" w:cs="Arial"/>
          <w:b/>
        </w:rPr>
        <w:tab/>
        <w:t>HPPAC -</w:t>
      </w:r>
      <w:r w:rsidRPr="00077471">
        <w:rPr>
          <w:rFonts w:ascii="Arial" w:hAnsi="Arial" w:cs="Arial"/>
        </w:rPr>
        <w:t xml:space="preserve"> receive an update from Cllrs Curtis and approve any action.</w:t>
      </w:r>
      <w:r w:rsidR="00192011">
        <w:rPr>
          <w:rFonts w:ascii="Arial" w:hAnsi="Arial" w:cs="Arial"/>
        </w:rPr>
        <w:t xml:space="preserve"> Nothing to report.</w:t>
      </w:r>
    </w:p>
    <w:p w14:paraId="4186C809" w14:textId="4621175C" w:rsidR="00DB78B0" w:rsidRDefault="00DB78B0"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rPr>
      </w:pPr>
      <w:r w:rsidRPr="00077471">
        <w:rPr>
          <w:rFonts w:ascii="Arial" w:hAnsi="Arial" w:cs="Arial"/>
        </w:rPr>
        <w:tab/>
      </w:r>
      <w:r w:rsidRPr="00077471">
        <w:rPr>
          <w:rFonts w:ascii="Arial" w:hAnsi="Arial" w:cs="Arial"/>
        </w:rPr>
        <w:tab/>
      </w:r>
      <w:r w:rsidRPr="00077471">
        <w:rPr>
          <w:rFonts w:ascii="Arial" w:hAnsi="Arial" w:cs="Arial"/>
          <w:b/>
        </w:rPr>
        <w:t>2</w:t>
      </w:r>
      <w:r>
        <w:rPr>
          <w:rFonts w:ascii="Arial" w:hAnsi="Arial" w:cs="Arial"/>
          <w:b/>
        </w:rPr>
        <w:t>5/129</w:t>
      </w:r>
      <w:r w:rsidRPr="00077471">
        <w:rPr>
          <w:rFonts w:ascii="Arial" w:hAnsi="Arial" w:cs="Arial"/>
          <w:b/>
        </w:rPr>
        <w:t>/2</w:t>
      </w:r>
      <w:r w:rsidRPr="00077471">
        <w:rPr>
          <w:rFonts w:ascii="Arial" w:hAnsi="Arial" w:cs="Arial"/>
          <w:b/>
        </w:rPr>
        <w:tab/>
        <w:t>Monthly/Annual Report -</w:t>
      </w:r>
      <w:r w:rsidRPr="00077471">
        <w:rPr>
          <w:rFonts w:ascii="Arial" w:hAnsi="Arial" w:cs="Arial"/>
        </w:rPr>
        <w:t xml:space="preserve"> receive the monthly report on the Pocket Park from Cllr Tomalin</w:t>
      </w:r>
      <w:r w:rsidRPr="00077471">
        <w:rPr>
          <w:rFonts w:ascii="Arial" w:hAnsi="Arial" w:cs="Arial"/>
          <w:b/>
        </w:rPr>
        <w:t xml:space="preserve"> </w:t>
      </w:r>
      <w:r w:rsidRPr="00077471">
        <w:rPr>
          <w:rFonts w:ascii="Arial" w:hAnsi="Arial" w:cs="Arial"/>
        </w:rPr>
        <w:t>and agree actions to address issues raised</w:t>
      </w:r>
      <w:r w:rsidR="00192011">
        <w:rPr>
          <w:rFonts w:ascii="Arial" w:hAnsi="Arial" w:cs="Arial"/>
        </w:rPr>
        <w:t xml:space="preserve">.  Cllr Tomalin reported that the he had inspected the area and that all was satisfactory.  The Chairman reported he had been informed of an issue with the </w:t>
      </w:r>
      <w:r w:rsidR="00AB3284">
        <w:rPr>
          <w:rFonts w:ascii="Arial" w:hAnsi="Arial" w:cs="Arial"/>
        </w:rPr>
        <w:t>pedestrian gate which he has inspected and has now been resolved.</w:t>
      </w:r>
    </w:p>
    <w:p w14:paraId="6AB4D38A" w14:textId="09244337" w:rsidR="00DB78B0" w:rsidRPr="00AB3284" w:rsidRDefault="00DB78B0"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ab/>
      </w:r>
      <w:r>
        <w:rPr>
          <w:rFonts w:ascii="Arial" w:hAnsi="Arial" w:cs="Arial"/>
          <w:b/>
        </w:rPr>
        <w:tab/>
        <w:t xml:space="preserve">25/129/3 </w:t>
      </w:r>
      <w:r>
        <w:rPr>
          <w:rFonts w:ascii="Arial" w:hAnsi="Arial" w:cs="Arial"/>
          <w:b/>
        </w:rPr>
        <w:tab/>
        <w:t>Update on P</w:t>
      </w:r>
      <w:r w:rsidRPr="00A516BE">
        <w:rPr>
          <w:rFonts w:ascii="Arial" w:hAnsi="Arial" w:cs="Arial"/>
          <w:b/>
        </w:rPr>
        <w:t>ocket Park Maintenance</w:t>
      </w:r>
      <w:r>
        <w:rPr>
          <w:rFonts w:ascii="Arial" w:hAnsi="Arial" w:cs="Arial"/>
          <w:b/>
        </w:rPr>
        <w:t xml:space="preserve"> -</w:t>
      </w:r>
      <w:r w:rsidRPr="00A516BE">
        <w:rPr>
          <w:rFonts w:ascii="Arial" w:hAnsi="Arial" w:cs="Arial"/>
          <w:b/>
        </w:rPr>
        <w:t>work on hedgerows and</w:t>
      </w:r>
      <w:r>
        <w:rPr>
          <w:rFonts w:ascii="Arial" w:hAnsi="Arial" w:cs="Arial"/>
          <w:b/>
        </w:rPr>
        <w:t xml:space="preserve"> </w:t>
      </w:r>
      <w:r w:rsidRPr="00A516BE">
        <w:rPr>
          <w:rFonts w:ascii="Arial" w:hAnsi="Arial" w:cs="Arial"/>
          <w:b/>
        </w:rPr>
        <w:t>grass area.</w:t>
      </w:r>
      <w:r>
        <w:rPr>
          <w:rFonts w:ascii="Arial" w:hAnsi="Arial" w:cs="Arial"/>
          <w:b/>
        </w:rPr>
        <w:tab/>
      </w:r>
      <w:r w:rsidR="00AB3284">
        <w:rPr>
          <w:rFonts w:ascii="Arial" w:hAnsi="Arial" w:cs="Arial"/>
          <w:bCs/>
        </w:rPr>
        <w:t xml:space="preserve">The Chairman reported that </w:t>
      </w:r>
      <w:proofErr w:type="spellStart"/>
      <w:r w:rsidR="00AB3284">
        <w:rPr>
          <w:rFonts w:ascii="Arial" w:hAnsi="Arial" w:cs="Arial"/>
          <w:bCs/>
        </w:rPr>
        <w:t>Heygates</w:t>
      </w:r>
      <w:proofErr w:type="spellEnd"/>
      <w:r w:rsidR="00AB3284">
        <w:rPr>
          <w:rFonts w:ascii="Arial" w:hAnsi="Arial" w:cs="Arial"/>
          <w:bCs/>
        </w:rPr>
        <w:t xml:space="preserve"> Contracting have completed part of the works in the Pocket Park with the hedgerow and boundary works still outstanding and due to be completed in the next week or so.  After which Elm Tree Garden Services can comp</w:t>
      </w:r>
      <w:r w:rsidR="000B182C">
        <w:rPr>
          <w:rFonts w:ascii="Arial" w:hAnsi="Arial" w:cs="Arial"/>
          <w:bCs/>
        </w:rPr>
        <w:t>l</w:t>
      </w:r>
      <w:r w:rsidR="00AB3284">
        <w:rPr>
          <w:rFonts w:ascii="Arial" w:hAnsi="Arial" w:cs="Arial"/>
          <w:bCs/>
        </w:rPr>
        <w:t xml:space="preserve">ete the </w:t>
      </w:r>
      <w:r w:rsidR="003D1825">
        <w:rPr>
          <w:rFonts w:ascii="Arial" w:hAnsi="Arial" w:cs="Arial"/>
          <w:bCs/>
        </w:rPr>
        <w:t xml:space="preserve">ditch clearing </w:t>
      </w:r>
      <w:r w:rsidR="00AB3284">
        <w:rPr>
          <w:rFonts w:ascii="Arial" w:hAnsi="Arial" w:cs="Arial"/>
          <w:bCs/>
        </w:rPr>
        <w:t xml:space="preserve">works. </w:t>
      </w:r>
    </w:p>
    <w:p w14:paraId="36243FE8" w14:textId="77777777" w:rsidR="00DB78B0" w:rsidRDefault="00DB78B0"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jc w:val="both"/>
        <w:rPr>
          <w:rFonts w:ascii="Arial" w:hAnsi="Arial" w:cs="Arial"/>
          <w:b/>
        </w:rPr>
      </w:pPr>
    </w:p>
    <w:p w14:paraId="5459CC91" w14:textId="77777777" w:rsidR="000D3059" w:rsidRDefault="00DB78B0" w:rsidP="000D3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25/130</w:t>
      </w:r>
      <w:r>
        <w:rPr>
          <w:rFonts w:ascii="Arial" w:hAnsi="Arial" w:cs="Arial"/>
          <w:b/>
        </w:rPr>
        <w:tab/>
      </w:r>
      <w:r>
        <w:rPr>
          <w:rFonts w:ascii="Arial" w:hAnsi="Arial" w:cs="Arial"/>
          <w:b/>
        </w:rPr>
        <w:tab/>
        <w:t>Draft Budget 2026/2027</w:t>
      </w:r>
      <w:r w:rsidR="000D3059">
        <w:rPr>
          <w:rFonts w:ascii="Arial" w:hAnsi="Arial" w:cs="Arial"/>
          <w:b/>
        </w:rPr>
        <w:t xml:space="preserve">.  </w:t>
      </w:r>
      <w:r w:rsidR="000D3059">
        <w:rPr>
          <w:rFonts w:ascii="Arial" w:hAnsi="Arial" w:cs="Arial"/>
          <w:bCs/>
        </w:rPr>
        <w:t>The Clerk circulated the draft budget prior to the meeting.</w:t>
      </w:r>
      <w:r w:rsidR="000D3059" w:rsidRPr="000D3059">
        <w:t xml:space="preserve"> </w:t>
      </w:r>
      <w:r w:rsidR="000D3059" w:rsidRPr="000D3059">
        <w:rPr>
          <w:rFonts w:ascii="Arial" w:hAnsi="Arial" w:cs="Arial"/>
          <w:bCs/>
        </w:rPr>
        <w:t>The Council</w:t>
      </w:r>
    </w:p>
    <w:p w14:paraId="27B47AE7" w14:textId="547A75F7" w:rsidR="00DB78B0" w:rsidRPr="000D3059" w:rsidRDefault="000D3059" w:rsidP="000D3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ab/>
      </w:r>
      <w:r>
        <w:rPr>
          <w:rFonts w:ascii="Arial" w:hAnsi="Arial" w:cs="Arial"/>
          <w:b/>
        </w:rPr>
        <w:tab/>
      </w:r>
      <w:r w:rsidRPr="000D3059">
        <w:rPr>
          <w:rFonts w:ascii="Arial" w:hAnsi="Arial" w:cs="Arial"/>
          <w:b/>
        </w:rPr>
        <w:t xml:space="preserve">Resolved </w:t>
      </w:r>
      <w:r w:rsidRPr="000D3059">
        <w:rPr>
          <w:rFonts w:ascii="Arial" w:hAnsi="Arial" w:cs="Arial"/>
          <w:bCs/>
        </w:rPr>
        <w:t>to set its budget for 202</w:t>
      </w:r>
      <w:r>
        <w:rPr>
          <w:rFonts w:ascii="Arial" w:hAnsi="Arial" w:cs="Arial"/>
          <w:bCs/>
        </w:rPr>
        <w:t>6/27</w:t>
      </w:r>
      <w:r w:rsidRPr="000D3059">
        <w:rPr>
          <w:rFonts w:ascii="Arial" w:hAnsi="Arial" w:cs="Arial"/>
          <w:bCs/>
        </w:rPr>
        <w:t xml:space="preserve"> at £16,676.00.</w:t>
      </w:r>
    </w:p>
    <w:p w14:paraId="51DBBEAB" w14:textId="77777777" w:rsidR="00DB78B0" w:rsidRDefault="00DB78B0"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
        </w:rPr>
      </w:pPr>
    </w:p>
    <w:p w14:paraId="380D350E" w14:textId="77777777" w:rsidR="000D3059" w:rsidRDefault="00DB78B0"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25/131</w:t>
      </w:r>
      <w:r>
        <w:rPr>
          <w:rFonts w:ascii="Arial" w:hAnsi="Arial" w:cs="Arial"/>
          <w:b/>
        </w:rPr>
        <w:tab/>
      </w:r>
      <w:r>
        <w:rPr>
          <w:rFonts w:ascii="Arial" w:hAnsi="Arial" w:cs="Arial"/>
          <w:b/>
        </w:rPr>
        <w:tab/>
        <w:t>Draft Reserves Policy and CIL report 2026/2027.</w:t>
      </w:r>
      <w:r w:rsidR="000D3059">
        <w:rPr>
          <w:rFonts w:ascii="Arial" w:hAnsi="Arial" w:cs="Arial"/>
          <w:b/>
        </w:rPr>
        <w:t xml:space="preserve">  </w:t>
      </w:r>
      <w:r w:rsidR="000D3059">
        <w:rPr>
          <w:rFonts w:ascii="Arial" w:hAnsi="Arial" w:cs="Arial"/>
          <w:bCs/>
        </w:rPr>
        <w:t>The Clerk circulated reports prior to the meeting.</w:t>
      </w:r>
    </w:p>
    <w:p w14:paraId="481CDFF5" w14:textId="77777777" w:rsidR="000D3059" w:rsidRDefault="000D3059"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ab/>
      </w:r>
      <w:r>
        <w:rPr>
          <w:rFonts w:ascii="Arial" w:hAnsi="Arial" w:cs="Arial"/>
          <w:b/>
        </w:rPr>
        <w:tab/>
      </w:r>
      <w:r>
        <w:rPr>
          <w:rFonts w:ascii="Arial" w:hAnsi="Arial" w:cs="Arial"/>
          <w:bCs/>
        </w:rPr>
        <w:t xml:space="preserve">The Council considered the Reserves Policy and CIL Report 2026/27 and </w:t>
      </w:r>
      <w:r w:rsidRPr="000D3059">
        <w:rPr>
          <w:rFonts w:ascii="Arial" w:hAnsi="Arial" w:cs="Arial"/>
          <w:b/>
        </w:rPr>
        <w:t>Resolved</w:t>
      </w:r>
      <w:r>
        <w:rPr>
          <w:rFonts w:ascii="Arial" w:hAnsi="Arial" w:cs="Arial"/>
          <w:bCs/>
        </w:rPr>
        <w:t xml:space="preserve"> to approve the</w:t>
      </w:r>
    </w:p>
    <w:p w14:paraId="762E7C49" w14:textId="268F2625" w:rsidR="00DB78B0" w:rsidRPr="000D3059" w:rsidRDefault="000D3059"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Cs/>
        </w:rPr>
        <w:tab/>
      </w:r>
      <w:r>
        <w:rPr>
          <w:rFonts w:ascii="Arial" w:hAnsi="Arial" w:cs="Arial"/>
          <w:bCs/>
        </w:rPr>
        <w:tab/>
        <w:t xml:space="preserve">reports. </w:t>
      </w:r>
    </w:p>
    <w:p w14:paraId="7062F860" w14:textId="77777777" w:rsidR="00DB78B0" w:rsidRDefault="00DB78B0"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
        </w:rPr>
      </w:pPr>
    </w:p>
    <w:p w14:paraId="1FDF5E75" w14:textId="69CA6359" w:rsidR="00DB78B0" w:rsidRPr="000D3059" w:rsidRDefault="00DB78B0"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/25/132</w:t>
      </w:r>
      <w:r>
        <w:rPr>
          <w:rFonts w:ascii="Arial" w:hAnsi="Arial" w:cs="Arial"/>
          <w:b/>
        </w:rPr>
        <w:tab/>
      </w:r>
      <w:r>
        <w:rPr>
          <w:rFonts w:ascii="Arial" w:hAnsi="Arial" w:cs="Arial"/>
          <w:b/>
        </w:rPr>
        <w:tab/>
        <w:t>Draft Precept 2026/2027</w:t>
      </w:r>
      <w:r w:rsidR="000D3059">
        <w:rPr>
          <w:rFonts w:ascii="Arial" w:hAnsi="Arial" w:cs="Arial"/>
          <w:b/>
        </w:rPr>
        <w:t xml:space="preserve">.  </w:t>
      </w:r>
      <w:r w:rsidR="000D3059" w:rsidRPr="000D3059">
        <w:rPr>
          <w:rFonts w:ascii="Arial" w:hAnsi="Arial" w:cs="Arial"/>
          <w:bCs/>
        </w:rPr>
        <w:t xml:space="preserve">The Council </w:t>
      </w:r>
      <w:r w:rsidR="000D3059" w:rsidRPr="000D3059">
        <w:rPr>
          <w:rFonts w:ascii="Arial" w:hAnsi="Arial" w:cs="Arial"/>
          <w:b/>
        </w:rPr>
        <w:t>Resolved</w:t>
      </w:r>
      <w:r w:rsidR="000D3059" w:rsidRPr="000D3059">
        <w:rPr>
          <w:rFonts w:ascii="Arial" w:hAnsi="Arial" w:cs="Arial"/>
          <w:bCs/>
        </w:rPr>
        <w:t xml:space="preserve"> to set the precept for 2024-25 at £1</w:t>
      </w:r>
      <w:r w:rsidR="000D3059">
        <w:rPr>
          <w:rFonts w:ascii="Arial" w:hAnsi="Arial" w:cs="Arial"/>
          <w:bCs/>
        </w:rPr>
        <w:t>5,356</w:t>
      </w:r>
      <w:r w:rsidR="000D3059" w:rsidRPr="000D3059">
        <w:rPr>
          <w:rFonts w:ascii="Arial" w:hAnsi="Arial" w:cs="Arial"/>
          <w:bCs/>
        </w:rPr>
        <w:t>.00.</w:t>
      </w:r>
    </w:p>
    <w:p w14:paraId="5737716A" w14:textId="77777777" w:rsidR="00DB78B0" w:rsidRPr="00CF04D4" w:rsidRDefault="00DB78B0" w:rsidP="00DB7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highlight w:val="yellow"/>
        </w:rPr>
      </w:pPr>
      <w:r>
        <w:rPr>
          <w:rFonts w:ascii="Arial" w:hAnsi="Arial" w:cs="Arial"/>
          <w:b/>
        </w:rPr>
        <w:tab/>
      </w:r>
      <w:r>
        <w:rPr>
          <w:rFonts w:ascii="Arial" w:hAnsi="Arial" w:cs="Arial"/>
          <w:b/>
        </w:rPr>
        <w:tab/>
      </w:r>
      <w:r>
        <w:rPr>
          <w:rFonts w:ascii="Arial" w:hAnsi="Arial" w:cs="Arial"/>
          <w:b/>
        </w:rPr>
        <w:tab/>
      </w:r>
      <w:r w:rsidRPr="00077471">
        <w:rPr>
          <w:rFonts w:ascii="Arial" w:hAnsi="Arial" w:cs="Arial"/>
          <w:b/>
        </w:rPr>
        <w:tab/>
      </w:r>
      <w:r w:rsidRPr="00077471">
        <w:rPr>
          <w:rFonts w:ascii="Arial" w:hAnsi="Arial" w:cs="Arial"/>
          <w:b/>
        </w:rPr>
        <w:tab/>
      </w:r>
      <w:r w:rsidRPr="00077471">
        <w:rPr>
          <w:rFonts w:ascii="Arial" w:hAnsi="Arial" w:cs="Arial"/>
          <w:b/>
        </w:rPr>
        <w:tab/>
      </w:r>
    </w:p>
    <w:p w14:paraId="0506D138" w14:textId="77777777" w:rsidR="00DB78B0" w:rsidRDefault="00DB78B0" w:rsidP="00DB78B0">
      <w:pPr>
        <w:jc w:val="both"/>
        <w:rPr>
          <w:rFonts w:ascii="Arial" w:hAnsi="Arial" w:cs="Arial"/>
          <w:b/>
        </w:rPr>
      </w:pPr>
      <w:r>
        <w:rPr>
          <w:rFonts w:ascii="Arial" w:hAnsi="Arial" w:cs="Arial"/>
          <w:b/>
        </w:rPr>
        <w:t>25/133</w:t>
      </w:r>
      <w:r>
        <w:rPr>
          <w:rFonts w:ascii="Arial" w:hAnsi="Arial" w:cs="Arial"/>
          <w:b/>
        </w:rPr>
        <w:tab/>
      </w:r>
      <w:r>
        <w:rPr>
          <w:rFonts w:ascii="Arial" w:hAnsi="Arial" w:cs="Arial"/>
          <w:b/>
        </w:rPr>
        <w:tab/>
      </w:r>
      <w:r w:rsidRPr="00077471">
        <w:rPr>
          <w:rFonts w:ascii="Arial" w:hAnsi="Arial" w:cs="Arial"/>
          <w:b/>
        </w:rPr>
        <w:t xml:space="preserve">Finance &amp; Administration: </w:t>
      </w:r>
    </w:p>
    <w:p w14:paraId="7194FF6C" w14:textId="05FA3A12" w:rsidR="00DB78B0" w:rsidRPr="00AB3284" w:rsidRDefault="00DB78B0" w:rsidP="00DB78B0">
      <w:pPr>
        <w:ind w:left="2880" w:hanging="1440"/>
        <w:jc w:val="both"/>
        <w:rPr>
          <w:rFonts w:ascii="Arial" w:hAnsi="Arial" w:cs="Arial"/>
          <w:bCs/>
        </w:rPr>
      </w:pPr>
      <w:r w:rsidRPr="00077471">
        <w:rPr>
          <w:rFonts w:ascii="Arial" w:hAnsi="Arial" w:cs="Arial"/>
          <w:b/>
        </w:rPr>
        <w:t>2</w:t>
      </w:r>
      <w:r>
        <w:rPr>
          <w:rFonts w:ascii="Arial" w:hAnsi="Arial" w:cs="Arial"/>
          <w:b/>
        </w:rPr>
        <w:t>5</w:t>
      </w:r>
      <w:r w:rsidRPr="00077471">
        <w:rPr>
          <w:rFonts w:ascii="Arial" w:hAnsi="Arial" w:cs="Arial"/>
          <w:b/>
        </w:rPr>
        <w:t>/</w:t>
      </w:r>
      <w:r>
        <w:rPr>
          <w:rFonts w:ascii="Arial" w:hAnsi="Arial" w:cs="Arial"/>
          <w:b/>
        </w:rPr>
        <w:t>133</w:t>
      </w:r>
      <w:r w:rsidRPr="00077471">
        <w:rPr>
          <w:rFonts w:ascii="Arial" w:hAnsi="Arial" w:cs="Arial"/>
          <w:b/>
        </w:rPr>
        <w:t>/</w:t>
      </w:r>
      <w:r>
        <w:rPr>
          <w:rFonts w:ascii="Arial" w:hAnsi="Arial" w:cs="Arial"/>
          <w:b/>
        </w:rPr>
        <w:t>1</w:t>
      </w:r>
      <w:r>
        <w:rPr>
          <w:rFonts w:ascii="Arial" w:hAnsi="Arial" w:cs="Arial"/>
          <w:b/>
        </w:rPr>
        <w:tab/>
        <w:t xml:space="preserve">Bank reconciliation 31 October 2025 – </w:t>
      </w:r>
      <w:r w:rsidRPr="00866D88">
        <w:rPr>
          <w:rFonts w:ascii="Arial" w:hAnsi="Arial" w:cs="Arial"/>
          <w:bCs/>
        </w:rPr>
        <w:t>separate paper circulated prior to meeting.</w:t>
      </w:r>
      <w:r>
        <w:rPr>
          <w:rFonts w:ascii="Arial" w:hAnsi="Arial" w:cs="Arial"/>
          <w:b/>
        </w:rPr>
        <w:t xml:space="preserve"> </w:t>
      </w:r>
      <w:r w:rsidR="00AB3284" w:rsidRPr="00AB3284">
        <w:rPr>
          <w:rFonts w:ascii="Arial" w:hAnsi="Arial" w:cs="Arial"/>
          <w:bCs/>
        </w:rPr>
        <w:t xml:space="preserve">The Council </w:t>
      </w:r>
      <w:r w:rsidR="00AB3284" w:rsidRPr="00490732">
        <w:rPr>
          <w:rFonts w:ascii="Arial" w:hAnsi="Arial" w:cs="Arial"/>
          <w:b/>
        </w:rPr>
        <w:t>Resolved</w:t>
      </w:r>
      <w:r w:rsidR="00AB3284" w:rsidRPr="00AB3284">
        <w:rPr>
          <w:rFonts w:ascii="Arial" w:hAnsi="Arial" w:cs="Arial"/>
          <w:bCs/>
        </w:rPr>
        <w:t xml:space="preserve"> to approve the bank reconciliations dated 31 </w:t>
      </w:r>
      <w:r w:rsidR="00AB3284">
        <w:rPr>
          <w:rFonts w:ascii="Arial" w:hAnsi="Arial" w:cs="Arial"/>
          <w:bCs/>
        </w:rPr>
        <w:t>October</w:t>
      </w:r>
      <w:r w:rsidR="00AB3284" w:rsidRPr="00AB3284">
        <w:rPr>
          <w:rFonts w:ascii="Arial" w:hAnsi="Arial" w:cs="Arial"/>
          <w:bCs/>
        </w:rPr>
        <w:t xml:space="preserve"> 2025</w:t>
      </w:r>
      <w:r w:rsidR="00AB3284">
        <w:rPr>
          <w:rFonts w:ascii="Arial" w:hAnsi="Arial" w:cs="Arial"/>
          <w:bCs/>
        </w:rPr>
        <w:t>.</w:t>
      </w:r>
    </w:p>
    <w:p w14:paraId="7C17C745" w14:textId="327BFABB" w:rsidR="00DB78B0" w:rsidRPr="00BC3351" w:rsidRDefault="00DB78B0" w:rsidP="00DB78B0">
      <w:pPr>
        <w:tabs>
          <w:tab w:val="left" w:pos="3288"/>
        </w:tabs>
        <w:ind w:left="2880" w:hanging="1440"/>
        <w:jc w:val="both"/>
        <w:rPr>
          <w:rFonts w:ascii="Arial" w:hAnsi="Arial" w:cs="Arial"/>
          <w:bCs/>
        </w:rPr>
      </w:pPr>
      <w:r>
        <w:rPr>
          <w:rFonts w:ascii="Arial" w:hAnsi="Arial" w:cs="Arial"/>
          <w:b/>
        </w:rPr>
        <w:t>25/133/2</w:t>
      </w:r>
      <w:r>
        <w:rPr>
          <w:rFonts w:ascii="Arial" w:hAnsi="Arial" w:cs="Arial"/>
          <w:b/>
        </w:rPr>
        <w:tab/>
        <w:t xml:space="preserve">Budget Monitoring Report Q2 30/09/2025 – </w:t>
      </w:r>
      <w:r w:rsidRPr="00BC3351">
        <w:rPr>
          <w:rFonts w:ascii="Arial" w:hAnsi="Arial" w:cs="Arial"/>
          <w:bCs/>
        </w:rPr>
        <w:t>separate paper circulated prior to meeting.</w:t>
      </w:r>
      <w:r w:rsidR="00AB3284">
        <w:rPr>
          <w:rFonts w:ascii="Arial" w:hAnsi="Arial" w:cs="Arial"/>
          <w:bCs/>
        </w:rPr>
        <w:t xml:space="preserve"> </w:t>
      </w:r>
      <w:r w:rsidR="00AB3284" w:rsidRPr="00AB3284">
        <w:rPr>
          <w:rFonts w:ascii="Arial" w:hAnsi="Arial" w:cs="Arial"/>
          <w:bCs/>
        </w:rPr>
        <w:t>The Council noted the budget monitoring report.</w:t>
      </w:r>
    </w:p>
    <w:p w14:paraId="374497C8" w14:textId="34EC99D0" w:rsidR="00DB78B0" w:rsidRPr="006A1DEB" w:rsidRDefault="00DB78B0" w:rsidP="00AB3284">
      <w:pPr>
        <w:ind w:left="2880" w:hanging="1440"/>
        <w:jc w:val="both"/>
        <w:rPr>
          <w:rFonts w:ascii="Arial" w:hAnsi="Arial" w:cs="Arial"/>
        </w:rPr>
      </w:pPr>
      <w:r>
        <w:rPr>
          <w:rFonts w:ascii="Arial" w:hAnsi="Arial" w:cs="Arial"/>
          <w:b/>
        </w:rPr>
        <w:t>25/133/3</w:t>
      </w:r>
      <w:r>
        <w:rPr>
          <w:rFonts w:ascii="Arial" w:hAnsi="Arial" w:cs="Arial"/>
          <w:b/>
        </w:rPr>
        <w:tab/>
      </w:r>
      <w:r w:rsidRPr="00077471">
        <w:rPr>
          <w:rFonts w:ascii="Arial" w:hAnsi="Arial" w:cs="Arial"/>
          <w:b/>
        </w:rPr>
        <w:t>Receipts &amp;</w:t>
      </w:r>
      <w:r w:rsidRPr="00077471">
        <w:rPr>
          <w:rFonts w:ascii="Arial" w:hAnsi="Arial" w:cs="Arial"/>
        </w:rPr>
        <w:t xml:space="preserve"> </w:t>
      </w:r>
      <w:r w:rsidRPr="00077471">
        <w:rPr>
          <w:rFonts w:ascii="Arial" w:hAnsi="Arial" w:cs="Arial"/>
          <w:b/>
        </w:rPr>
        <w:t xml:space="preserve">Payments - </w:t>
      </w:r>
      <w:r w:rsidRPr="00077471">
        <w:rPr>
          <w:rFonts w:ascii="Arial" w:hAnsi="Arial" w:cs="Arial"/>
        </w:rPr>
        <w:t>To note receipts and approve payments</w:t>
      </w:r>
      <w:r>
        <w:rPr>
          <w:rFonts w:ascii="Arial" w:hAnsi="Arial" w:cs="Arial"/>
        </w:rPr>
        <w:t>.</w:t>
      </w:r>
      <w:r w:rsidRPr="00077471">
        <w:rPr>
          <w:rFonts w:ascii="Arial" w:hAnsi="Arial" w:cs="Arial"/>
        </w:rPr>
        <w:t xml:space="preserve"> </w:t>
      </w:r>
      <w:r w:rsidR="00AB3284" w:rsidRPr="00AB3284">
        <w:rPr>
          <w:rFonts w:ascii="Arial" w:hAnsi="Arial" w:cs="Arial"/>
        </w:rPr>
        <w:t xml:space="preserve">The Council </w:t>
      </w:r>
      <w:r w:rsidR="00AB3284" w:rsidRPr="00AB3284">
        <w:rPr>
          <w:rFonts w:ascii="Arial" w:hAnsi="Arial" w:cs="Arial"/>
          <w:b/>
          <w:bCs/>
        </w:rPr>
        <w:t>Resolved</w:t>
      </w:r>
      <w:r w:rsidR="00AB3284" w:rsidRPr="00AB3284">
        <w:rPr>
          <w:rFonts w:ascii="Arial" w:hAnsi="Arial" w:cs="Arial"/>
        </w:rPr>
        <w:t xml:space="preserve"> to </w:t>
      </w:r>
      <w:r w:rsidR="00AB3284">
        <w:rPr>
          <w:rFonts w:ascii="Arial" w:hAnsi="Arial" w:cs="Arial"/>
        </w:rPr>
        <w:t xml:space="preserve">note the receipts and </w:t>
      </w:r>
      <w:r w:rsidR="00AB3284" w:rsidRPr="00AB3284">
        <w:rPr>
          <w:rFonts w:ascii="Arial" w:hAnsi="Arial" w:cs="Arial"/>
        </w:rPr>
        <w:t>approve the payments listed below.</w:t>
      </w:r>
    </w:p>
    <w:p w14:paraId="0280DD3B" w14:textId="29082DAC" w:rsidR="00DB78B0" w:rsidRDefault="00DB78B0" w:rsidP="007B611C">
      <w:pPr>
        <w:tabs>
          <w:tab w:val="left" w:pos="720"/>
          <w:tab w:val="left" w:pos="1440"/>
          <w:tab w:val="left" w:pos="2160"/>
          <w:tab w:val="left" w:pos="2880"/>
          <w:tab w:val="left" w:pos="3600"/>
          <w:tab w:val="right" w:pos="10620"/>
        </w:tabs>
        <w:jc w:val="both"/>
        <w:rPr>
          <w:rFonts w:ascii="Arial" w:hAnsi="Arial" w:cs="Arial"/>
          <w:b/>
        </w:rPr>
      </w:pPr>
      <w:r w:rsidRPr="00077471">
        <w:rPr>
          <w:rFonts w:ascii="Arial" w:hAnsi="Arial" w:cs="Arial"/>
        </w:rPr>
        <w:tab/>
      </w:r>
      <w:r w:rsidRPr="00077471">
        <w:rPr>
          <w:rFonts w:ascii="Arial" w:hAnsi="Arial" w:cs="Arial"/>
        </w:rPr>
        <w:tab/>
      </w:r>
      <w:r w:rsidRPr="00077471">
        <w:rPr>
          <w:rFonts w:ascii="Arial" w:hAnsi="Arial" w:cs="Arial"/>
          <w:b/>
        </w:rPr>
        <w:t>Receipts</w:t>
      </w:r>
      <w:r w:rsidR="007B611C">
        <w:rPr>
          <w:rFonts w:ascii="Arial" w:hAnsi="Arial" w:cs="Arial"/>
          <w:b/>
        </w:rPr>
        <w:t>:</w:t>
      </w:r>
      <w:r>
        <w:rPr>
          <w:rFonts w:ascii="Arial" w:hAnsi="Arial" w:cs="Arial"/>
          <w:b/>
        </w:rPr>
        <w:tab/>
        <w:t>WNC Precept 29 September 2025 £7,454.50</w:t>
      </w:r>
    </w:p>
    <w:p w14:paraId="24B3DC74" w14:textId="77777777" w:rsidR="00DB78B0" w:rsidRDefault="00DB78B0" w:rsidP="00DB78B0">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UTB Bank interest 30 September 2025 £68.66</w:t>
      </w:r>
    </w:p>
    <w:p w14:paraId="6CCB265B" w14:textId="01603CCC" w:rsidR="00AB3284" w:rsidRDefault="00AB3284" w:rsidP="00DB78B0">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WNC Urban Grass Mowing Grant 31 October 2025 £615.21 </w:t>
      </w:r>
    </w:p>
    <w:p w14:paraId="5AB24AD8" w14:textId="58DF3F23" w:rsidR="007B611C" w:rsidRPr="00077471" w:rsidRDefault="007B611C" w:rsidP="00DB78B0">
      <w:pPr>
        <w:jc w:val="both"/>
        <w:rPr>
          <w:rFonts w:ascii="Arial" w:hAnsi="Arial" w:cs="Arial"/>
          <w:b/>
        </w:rPr>
      </w:pPr>
      <w:r>
        <w:rPr>
          <w:rFonts w:ascii="Arial" w:hAnsi="Arial" w:cs="Arial"/>
          <w:b/>
        </w:rPr>
        <w:tab/>
      </w:r>
      <w:r>
        <w:rPr>
          <w:rFonts w:ascii="Arial" w:hAnsi="Arial" w:cs="Arial"/>
          <w:b/>
        </w:rPr>
        <w:tab/>
        <w:t>Payments:</w:t>
      </w:r>
    </w:p>
    <w:tbl>
      <w:tblPr>
        <w:tblStyle w:val="TableGrid"/>
        <w:tblW w:w="10846" w:type="dxa"/>
        <w:tblLook w:val="04A0" w:firstRow="1" w:lastRow="0" w:firstColumn="1" w:lastColumn="0" w:noHBand="0" w:noVBand="1"/>
      </w:tblPr>
      <w:tblGrid>
        <w:gridCol w:w="638"/>
        <w:gridCol w:w="1595"/>
        <w:gridCol w:w="3658"/>
        <w:gridCol w:w="767"/>
        <w:gridCol w:w="896"/>
        <w:gridCol w:w="3292"/>
      </w:tblGrid>
      <w:tr w:rsidR="00DB78B0" w:rsidRPr="00077471" w14:paraId="603593E6" w14:textId="77777777" w:rsidTr="0044226F">
        <w:tc>
          <w:tcPr>
            <w:tcW w:w="638" w:type="dxa"/>
          </w:tcPr>
          <w:p w14:paraId="231D1494" w14:textId="77777777" w:rsidR="00DB78B0" w:rsidRPr="00AA047C" w:rsidRDefault="00DB78B0" w:rsidP="0044226F">
            <w:pPr>
              <w:rPr>
                <w:rFonts w:ascii="Arial" w:hAnsi="Arial" w:cs="Arial"/>
                <w:b/>
                <w:bCs/>
                <w:sz w:val="18"/>
                <w:szCs w:val="18"/>
              </w:rPr>
            </w:pPr>
            <w:proofErr w:type="spellStart"/>
            <w:r w:rsidRPr="00AA047C">
              <w:rPr>
                <w:rFonts w:ascii="Arial" w:hAnsi="Arial" w:cs="Arial"/>
                <w:b/>
                <w:bCs/>
                <w:sz w:val="18"/>
                <w:szCs w:val="18"/>
              </w:rPr>
              <w:t>MoP</w:t>
            </w:r>
            <w:proofErr w:type="spellEnd"/>
          </w:p>
        </w:tc>
        <w:tc>
          <w:tcPr>
            <w:tcW w:w="1595" w:type="dxa"/>
          </w:tcPr>
          <w:p w14:paraId="2DAB325B" w14:textId="77777777" w:rsidR="00DB78B0" w:rsidRPr="00AA047C" w:rsidRDefault="00DB78B0" w:rsidP="0044226F">
            <w:pPr>
              <w:rPr>
                <w:rFonts w:ascii="Arial" w:hAnsi="Arial" w:cs="Arial"/>
                <w:b/>
                <w:bCs/>
                <w:sz w:val="18"/>
                <w:szCs w:val="18"/>
              </w:rPr>
            </w:pPr>
            <w:r w:rsidRPr="00AA047C">
              <w:rPr>
                <w:rFonts w:ascii="Arial" w:hAnsi="Arial" w:cs="Arial"/>
                <w:b/>
                <w:bCs/>
                <w:sz w:val="18"/>
                <w:szCs w:val="18"/>
              </w:rPr>
              <w:t>Payee</w:t>
            </w:r>
          </w:p>
        </w:tc>
        <w:tc>
          <w:tcPr>
            <w:tcW w:w="3658" w:type="dxa"/>
          </w:tcPr>
          <w:p w14:paraId="1BB79691" w14:textId="77777777" w:rsidR="00DB78B0" w:rsidRPr="00AA047C" w:rsidRDefault="00DB78B0" w:rsidP="0044226F">
            <w:pPr>
              <w:rPr>
                <w:rFonts w:ascii="Arial" w:hAnsi="Arial" w:cs="Arial"/>
                <w:b/>
                <w:bCs/>
                <w:sz w:val="18"/>
                <w:szCs w:val="18"/>
              </w:rPr>
            </w:pPr>
            <w:r w:rsidRPr="00AA047C">
              <w:rPr>
                <w:rFonts w:ascii="Arial" w:hAnsi="Arial" w:cs="Arial"/>
                <w:b/>
                <w:bCs/>
                <w:sz w:val="18"/>
                <w:szCs w:val="18"/>
              </w:rPr>
              <w:t>Purpose</w:t>
            </w:r>
          </w:p>
        </w:tc>
        <w:tc>
          <w:tcPr>
            <w:tcW w:w="767" w:type="dxa"/>
          </w:tcPr>
          <w:p w14:paraId="6D17F36B" w14:textId="77777777" w:rsidR="00DB78B0" w:rsidRPr="00AA047C" w:rsidRDefault="00DB78B0" w:rsidP="0044226F">
            <w:pPr>
              <w:rPr>
                <w:rFonts w:ascii="Arial" w:hAnsi="Arial" w:cs="Arial"/>
                <w:b/>
                <w:bCs/>
                <w:sz w:val="18"/>
                <w:szCs w:val="18"/>
              </w:rPr>
            </w:pPr>
            <w:r w:rsidRPr="00AA047C">
              <w:rPr>
                <w:rFonts w:ascii="Arial" w:hAnsi="Arial" w:cs="Arial"/>
                <w:b/>
                <w:bCs/>
                <w:sz w:val="18"/>
                <w:szCs w:val="18"/>
              </w:rPr>
              <w:t>VAT</w:t>
            </w:r>
          </w:p>
        </w:tc>
        <w:tc>
          <w:tcPr>
            <w:tcW w:w="896" w:type="dxa"/>
          </w:tcPr>
          <w:p w14:paraId="4AE2394B" w14:textId="77777777" w:rsidR="00DB78B0" w:rsidRPr="00AA047C" w:rsidRDefault="00DB78B0" w:rsidP="0044226F">
            <w:pPr>
              <w:rPr>
                <w:rFonts w:ascii="Arial" w:hAnsi="Arial" w:cs="Arial"/>
                <w:b/>
                <w:bCs/>
                <w:sz w:val="18"/>
                <w:szCs w:val="18"/>
              </w:rPr>
            </w:pPr>
            <w:r w:rsidRPr="00AA047C">
              <w:rPr>
                <w:rFonts w:ascii="Arial" w:hAnsi="Arial" w:cs="Arial"/>
                <w:b/>
                <w:bCs/>
                <w:sz w:val="18"/>
                <w:szCs w:val="18"/>
              </w:rPr>
              <w:t>Amount</w:t>
            </w:r>
          </w:p>
        </w:tc>
        <w:tc>
          <w:tcPr>
            <w:tcW w:w="3292" w:type="dxa"/>
          </w:tcPr>
          <w:p w14:paraId="63BCE1F6" w14:textId="77777777" w:rsidR="00DB78B0" w:rsidRPr="00AA047C" w:rsidRDefault="00DB78B0" w:rsidP="0044226F">
            <w:pPr>
              <w:rPr>
                <w:rFonts w:ascii="Arial" w:hAnsi="Arial" w:cs="Arial"/>
                <w:b/>
                <w:bCs/>
                <w:sz w:val="18"/>
                <w:szCs w:val="18"/>
              </w:rPr>
            </w:pPr>
            <w:r w:rsidRPr="00AA047C">
              <w:rPr>
                <w:rFonts w:ascii="Arial" w:hAnsi="Arial" w:cs="Arial"/>
                <w:b/>
                <w:bCs/>
                <w:sz w:val="18"/>
                <w:szCs w:val="18"/>
              </w:rPr>
              <w:t>Powers</w:t>
            </w:r>
          </w:p>
        </w:tc>
      </w:tr>
      <w:tr w:rsidR="00DB78B0" w:rsidRPr="00077471" w14:paraId="5019F97A" w14:textId="77777777" w:rsidTr="0044226F">
        <w:tc>
          <w:tcPr>
            <w:tcW w:w="638" w:type="dxa"/>
          </w:tcPr>
          <w:p w14:paraId="0277D03A" w14:textId="77777777" w:rsidR="00DB78B0" w:rsidRPr="00AA047C" w:rsidRDefault="00DB78B0" w:rsidP="0044226F">
            <w:pPr>
              <w:jc w:val="both"/>
              <w:rPr>
                <w:rFonts w:ascii="Arial" w:hAnsi="Arial" w:cs="Arial"/>
                <w:sz w:val="18"/>
                <w:szCs w:val="18"/>
              </w:rPr>
            </w:pPr>
            <w:bookmarkStart w:id="0" w:name="_Hlk202276608"/>
            <w:r w:rsidRPr="00AA047C">
              <w:rPr>
                <w:rFonts w:ascii="Arial" w:hAnsi="Arial" w:cs="Arial"/>
                <w:sz w:val="18"/>
                <w:szCs w:val="18"/>
              </w:rPr>
              <w:t>BP</w:t>
            </w:r>
          </w:p>
        </w:tc>
        <w:tc>
          <w:tcPr>
            <w:tcW w:w="1595" w:type="dxa"/>
          </w:tcPr>
          <w:p w14:paraId="497BE33D"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G Greaves</w:t>
            </w:r>
          </w:p>
        </w:tc>
        <w:tc>
          <w:tcPr>
            <w:tcW w:w="3658" w:type="dxa"/>
          </w:tcPr>
          <w:p w14:paraId="30C96E69"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 xml:space="preserve">Clerks Salary </w:t>
            </w:r>
            <w:r>
              <w:rPr>
                <w:rFonts w:ascii="Arial" w:hAnsi="Arial" w:cs="Arial"/>
                <w:sz w:val="18"/>
                <w:szCs w:val="18"/>
              </w:rPr>
              <w:t>October 2025</w:t>
            </w:r>
          </w:p>
        </w:tc>
        <w:tc>
          <w:tcPr>
            <w:tcW w:w="767" w:type="dxa"/>
          </w:tcPr>
          <w:p w14:paraId="3A9D750E" w14:textId="77777777" w:rsidR="00DB78B0" w:rsidRPr="00AA047C" w:rsidRDefault="00DB78B0" w:rsidP="0044226F">
            <w:pPr>
              <w:jc w:val="center"/>
              <w:rPr>
                <w:rFonts w:ascii="Arial" w:hAnsi="Arial" w:cs="Arial"/>
                <w:sz w:val="18"/>
                <w:szCs w:val="18"/>
              </w:rPr>
            </w:pPr>
          </w:p>
        </w:tc>
        <w:tc>
          <w:tcPr>
            <w:tcW w:w="896" w:type="dxa"/>
          </w:tcPr>
          <w:p w14:paraId="45A07BCB" w14:textId="77777777" w:rsidR="00DB78B0" w:rsidRPr="00AA047C" w:rsidRDefault="00DB78B0" w:rsidP="0044226F">
            <w:pPr>
              <w:jc w:val="center"/>
              <w:rPr>
                <w:rFonts w:ascii="Arial" w:hAnsi="Arial" w:cs="Arial"/>
                <w:sz w:val="18"/>
                <w:szCs w:val="18"/>
              </w:rPr>
            </w:pPr>
            <w:r>
              <w:rPr>
                <w:rFonts w:ascii="Arial" w:hAnsi="Arial" w:cs="Arial"/>
                <w:sz w:val="18"/>
                <w:szCs w:val="18"/>
              </w:rPr>
              <w:t>£324.53</w:t>
            </w:r>
          </w:p>
        </w:tc>
        <w:tc>
          <w:tcPr>
            <w:tcW w:w="3292" w:type="dxa"/>
          </w:tcPr>
          <w:p w14:paraId="38B9EF31"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LGA 1972 s112</w:t>
            </w:r>
          </w:p>
        </w:tc>
      </w:tr>
      <w:tr w:rsidR="00DB78B0" w:rsidRPr="00077471" w14:paraId="5CADD585" w14:textId="77777777" w:rsidTr="0044226F">
        <w:tc>
          <w:tcPr>
            <w:tcW w:w="638" w:type="dxa"/>
          </w:tcPr>
          <w:p w14:paraId="0F848C86" w14:textId="77777777" w:rsidR="00DB78B0" w:rsidRPr="00AA047C" w:rsidRDefault="00DB78B0" w:rsidP="0044226F">
            <w:pPr>
              <w:jc w:val="both"/>
              <w:rPr>
                <w:rFonts w:ascii="Arial" w:hAnsi="Arial" w:cs="Arial"/>
                <w:sz w:val="18"/>
                <w:szCs w:val="18"/>
              </w:rPr>
            </w:pPr>
            <w:bookmarkStart w:id="1" w:name="_Hlk100063188"/>
            <w:r w:rsidRPr="00AA047C">
              <w:rPr>
                <w:rFonts w:ascii="Arial" w:hAnsi="Arial" w:cs="Arial"/>
                <w:sz w:val="18"/>
                <w:szCs w:val="18"/>
              </w:rPr>
              <w:t>BP</w:t>
            </w:r>
          </w:p>
        </w:tc>
        <w:tc>
          <w:tcPr>
            <w:tcW w:w="1595" w:type="dxa"/>
          </w:tcPr>
          <w:p w14:paraId="6B0FA3EE"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HMRC</w:t>
            </w:r>
          </w:p>
        </w:tc>
        <w:tc>
          <w:tcPr>
            <w:tcW w:w="3658" w:type="dxa"/>
          </w:tcPr>
          <w:p w14:paraId="5210C497"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 xml:space="preserve">Clerks PAYE </w:t>
            </w:r>
            <w:r>
              <w:rPr>
                <w:rFonts w:ascii="Arial" w:hAnsi="Arial" w:cs="Arial"/>
                <w:sz w:val="18"/>
                <w:szCs w:val="18"/>
              </w:rPr>
              <w:t>October 2025</w:t>
            </w:r>
          </w:p>
        </w:tc>
        <w:tc>
          <w:tcPr>
            <w:tcW w:w="767" w:type="dxa"/>
          </w:tcPr>
          <w:p w14:paraId="6852BAAE" w14:textId="77777777" w:rsidR="00DB78B0" w:rsidRPr="00AA047C" w:rsidRDefault="00DB78B0" w:rsidP="0044226F">
            <w:pPr>
              <w:jc w:val="center"/>
              <w:rPr>
                <w:rFonts w:ascii="Arial" w:hAnsi="Arial" w:cs="Arial"/>
                <w:sz w:val="18"/>
                <w:szCs w:val="18"/>
              </w:rPr>
            </w:pPr>
          </w:p>
        </w:tc>
        <w:tc>
          <w:tcPr>
            <w:tcW w:w="896" w:type="dxa"/>
          </w:tcPr>
          <w:p w14:paraId="48D09FA5" w14:textId="77777777" w:rsidR="00DB78B0" w:rsidRPr="00AA047C" w:rsidRDefault="00DB78B0" w:rsidP="0044226F">
            <w:pPr>
              <w:jc w:val="center"/>
              <w:rPr>
                <w:rFonts w:ascii="Arial" w:hAnsi="Arial" w:cs="Arial"/>
                <w:sz w:val="18"/>
                <w:szCs w:val="18"/>
              </w:rPr>
            </w:pPr>
            <w:r>
              <w:rPr>
                <w:rFonts w:ascii="Arial" w:hAnsi="Arial" w:cs="Arial"/>
                <w:sz w:val="18"/>
                <w:szCs w:val="18"/>
              </w:rPr>
              <w:t>£81.20</w:t>
            </w:r>
          </w:p>
        </w:tc>
        <w:tc>
          <w:tcPr>
            <w:tcW w:w="3292" w:type="dxa"/>
          </w:tcPr>
          <w:p w14:paraId="06894F24"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LGA 1972 s112</w:t>
            </w:r>
          </w:p>
        </w:tc>
      </w:tr>
      <w:tr w:rsidR="00DB78B0" w:rsidRPr="00077471" w14:paraId="1A2788D4" w14:textId="77777777" w:rsidTr="0044226F">
        <w:tc>
          <w:tcPr>
            <w:tcW w:w="638" w:type="dxa"/>
          </w:tcPr>
          <w:p w14:paraId="13E5270F" w14:textId="77777777" w:rsidR="00DB78B0" w:rsidRPr="00AA047C" w:rsidRDefault="00DB78B0" w:rsidP="0044226F">
            <w:pPr>
              <w:jc w:val="both"/>
              <w:rPr>
                <w:rFonts w:ascii="Arial" w:hAnsi="Arial" w:cs="Arial"/>
                <w:sz w:val="18"/>
                <w:szCs w:val="18"/>
              </w:rPr>
            </w:pPr>
            <w:r>
              <w:rPr>
                <w:rFonts w:ascii="Arial" w:hAnsi="Arial" w:cs="Arial"/>
                <w:sz w:val="18"/>
                <w:szCs w:val="18"/>
              </w:rPr>
              <w:t>BP</w:t>
            </w:r>
          </w:p>
        </w:tc>
        <w:tc>
          <w:tcPr>
            <w:tcW w:w="1595" w:type="dxa"/>
          </w:tcPr>
          <w:p w14:paraId="591838D3" w14:textId="77777777" w:rsidR="00DB78B0" w:rsidRPr="00AA047C" w:rsidRDefault="00DB78B0" w:rsidP="0044226F">
            <w:pPr>
              <w:jc w:val="both"/>
              <w:rPr>
                <w:rFonts w:ascii="Arial" w:hAnsi="Arial" w:cs="Arial"/>
                <w:sz w:val="18"/>
                <w:szCs w:val="18"/>
              </w:rPr>
            </w:pPr>
            <w:r>
              <w:rPr>
                <w:rFonts w:ascii="Arial" w:hAnsi="Arial" w:cs="Arial"/>
                <w:sz w:val="18"/>
                <w:szCs w:val="18"/>
              </w:rPr>
              <w:t xml:space="preserve">Mark Hazle </w:t>
            </w:r>
          </w:p>
        </w:tc>
        <w:tc>
          <w:tcPr>
            <w:tcW w:w="3658" w:type="dxa"/>
          </w:tcPr>
          <w:p w14:paraId="1148D058" w14:textId="77777777" w:rsidR="00DB78B0" w:rsidRPr="00AA047C" w:rsidRDefault="00DB78B0" w:rsidP="0044226F">
            <w:pPr>
              <w:tabs>
                <w:tab w:val="right" w:pos="3009"/>
              </w:tabs>
              <w:jc w:val="both"/>
              <w:rPr>
                <w:rFonts w:ascii="Arial" w:hAnsi="Arial" w:cs="Arial"/>
                <w:sz w:val="18"/>
                <w:szCs w:val="18"/>
              </w:rPr>
            </w:pPr>
            <w:r>
              <w:rPr>
                <w:rFonts w:ascii="Arial" w:hAnsi="Arial" w:cs="Arial"/>
                <w:sz w:val="18"/>
                <w:szCs w:val="18"/>
              </w:rPr>
              <w:t>Grass Mowing Invoice 2296</w:t>
            </w:r>
          </w:p>
        </w:tc>
        <w:tc>
          <w:tcPr>
            <w:tcW w:w="767" w:type="dxa"/>
          </w:tcPr>
          <w:p w14:paraId="316D83B5" w14:textId="77777777" w:rsidR="00DB78B0" w:rsidRPr="00AA047C" w:rsidRDefault="00DB78B0" w:rsidP="0044226F">
            <w:pPr>
              <w:jc w:val="center"/>
              <w:rPr>
                <w:rFonts w:ascii="Arial" w:hAnsi="Arial" w:cs="Arial"/>
                <w:sz w:val="18"/>
                <w:szCs w:val="18"/>
              </w:rPr>
            </w:pPr>
          </w:p>
        </w:tc>
        <w:tc>
          <w:tcPr>
            <w:tcW w:w="896" w:type="dxa"/>
          </w:tcPr>
          <w:p w14:paraId="51627205" w14:textId="77777777" w:rsidR="00DB78B0" w:rsidRPr="00AA047C" w:rsidRDefault="00DB78B0" w:rsidP="0044226F">
            <w:pPr>
              <w:jc w:val="center"/>
              <w:rPr>
                <w:rFonts w:ascii="Arial" w:hAnsi="Arial" w:cs="Arial"/>
                <w:sz w:val="18"/>
                <w:szCs w:val="18"/>
              </w:rPr>
            </w:pPr>
            <w:r>
              <w:rPr>
                <w:rFonts w:ascii="Arial" w:hAnsi="Arial" w:cs="Arial"/>
                <w:sz w:val="18"/>
                <w:szCs w:val="18"/>
              </w:rPr>
              <w:t>£310.00</w:t>
            </w:r>
          </w:p>
        </w:tc>
        <w:tc>
          <w:tcPr>
            <w:tcW w:w="3292" w:type="dxa"/>
          </w:tcPr>
          <w:p w14:paraId="48BD1DA8" w14:textId="77777777" w:rsidR="00DB78B0" w:rsidRPr="00AA047C" w:rsidRDefault="00DB78B0" w:rsidP="0044226F">
            <w:pPr>
              <w:jc w:val="both"/>
              <w:rPr>
                <w:rFonts w:ascii="Arial" w:hAnsi="Arial" w:cs="Arial"/>
                <w:sz w:val="18"/>
                <w:szCs w:val="18"/>
              </w:rPr>
            </w:pPr>
            <w:r w:rsidRPr="00F85CA8">
              <w:rPr>
                <w:rFonts w:ascii="Arial" w:hAnsi="Arial" w:cs="Arial"/>
                <w:sz w:val="18"/>
                <w:szCs w:val="18"/>
              </w:rPr>
              <w:t>Open Spaces Act 1906 ss 9&amp;10 &amp; Public Health Act 1987 s164</w:t>
            </w:r>
          </w:p>
        </w:tc>
      </w:tr>
      <w:tr w:rsidR="00DB78B0" w:rsidRPr="00077471" w14:paraId="51F4244C" w14:textId="77777777" w:rsidTr="0044226F">
        <w:tc>
          <w:tcPr>
            <w:tcW w:w="638" w:type="dxa"/>
          </w:tcPr>
          <w:p w14:paraId="79B8FBD6" w14:textId="77777777" w:rsidR="00DB78B0" w:rsidRPr="00AA047C" w:rsidRDefault="00DB78B0" w:rsidP="0044226F">
            <w:pPr>
              <w:jc w:val="both"/>
              <w:rPr>
                <w:rFonts w:ascii="Arial" w:hAnsi="Arial" w:cs="Arial"/>
                <w:sz w:val="18"/>
                <w:szCs w:val="18"/>
              </w:rPr>
            </w:pPr>
            <w:r>
              <w:rPr>
                <w:rFonts w:ascii="Arial" w:hAnsi="Arial" w:cs="Arial"/>
                <w:sz w:val="18"/>
                <w:szCs w:val="18"/>
              </w:rPr>
              <w:t>BP</w:t>
            </w:r>
          </w:p>
        </w:tc>
        <w:tc>
          <w:tcPr>
            <w:tcW w:w="1595" w:type="dxa"/>
          </w:tcPr>
          <w:p w14:paraId="48A2443E" w14:textId="77777777" w:rsidR="00DB78B0" w:rsidRPr="00AA047C" w:rsidRDefault="00DB78B0" w:rsidP="0044226F">
            <w:pPr>
              <w:jc w:val="both"/>
              <w:rPr>
                <w:rFonts w:ascii="Arial" w:hAnsi="Arial" w:cs="Arial"/>
                <w:sz w:val="18"/>
                <w:szCs w:val="18"/>
              </w:rPr>
            </w:pPr>
            <w:r>
              <w:rPr>
                <w:rFonts w:ascii="Arial" w:hAnsi="Arial" w:cs="Arial"/>
                <w:sz w:val="18"/>
                <w:szCs w:val="18"/>
              </w:rPr>
              <w:t xml:space="preserve">E-ON </w:t>
            </w:r>
          </w:p>
        </w:tc>
        <w:tc>
          <w:tcPr>
            <w:tcW w:w="3658" w:type="dxa"/>
          </w:tcPr>
          <w:p w14:paraId="1420CFF9" w14:textId="77777777" w:rsidR="00DB78B0" w:rsidRPr="00AA047C" w:rsidRDefault="00DB78B0" w:rsidP="0044226F">
            <w:pPr>
              <w:jc w:val="both"/>
              <w:rPr>
                <w:rFonts w:ascii="Arial" w:hAnsi="Arial" w:cs="Arial"/>
                <w:sz w:val="18"/>
                <w:szCs w:val="18"/>
              </w:rPr>
            </w:pPr>
            <w:r>
              <w:rPr>
                <w:rFonts w:ascii="Arial" w:hAnsi="Arial" w:cs="Arial"/>
                <w:sz w:val="18"/>
                <w:szCs w:val="18"/>
              </w:rPr>
              <w:t xml:space="preserve">Electricity </w:t>
            </w:r>
            <w:proofErr w:type="spellStart"/>
            <w:r>
              <w:rPr>
                <w:rFonts w:ascii="Arial" w:hAnsi="Arial" w:cs="Arial"/>
                <w:sz w:val="18"/>
                <w:szCs w:val="18"/>
              </w:rPr>
              <w:t>Maint</w:t>
            </w:r>
            <w:proofErr w:type="spellEnd"/>
            <w:r>
              <w:rPr>
                <w:rFonts w:ascii="Arial" w:hAnsi="Arial" w:cs="Arial"/>
                <w:sz w:val="18"/>
                <w:szCs w:val="18"/>
              </w:rPr>
              <w:t>, Invoice 6018810173</w:t>
            </w:r>
          </w:p>
        </w:tc>
        <w:tc>
          <w:tcPr>
            <w:tcW w:w="767" w:type="dxa"/>
          </w:tcPr>
          <w:p w14:paraId="49D747F1" w14:textId="77777777" w:rsidR="00DB78B0" w:rsidRPr="00AA047C" w:rsidRDefault="00DB78B0" w:rsidP="0044226F">
            <w:pPr>
              <w:jc w:val="center"/>
              <w:rPr>
                <w:rFonts w:ascii="Arial" w:hAnsi="Arial" w:cs="Arial"/>
                <w:sz w:val="18"/>
                <w:szCs w:val="18"/>
              </w:rPr>
            </w:pPr>
            <w:r>
              <w:rPr>
                <w:rFonts w:ascii="Arial" w:hAnsi="Arial" w:cs="Arial"/>
                <w:sz w:val="18"/>
                <w:szCs w:val="18"/>
              </w:rPr>
              <w:t>£28.90</w:t>
            </w:r>
          </w:p>
        </w:tc>
        <w:tc>
          <w:tcPr>
            <w:tcW w:w="896" w:type="dxa"/>
          </w:tcPr>
          <w:p w14:paraId="62EFC323" w14:textId="77777777" w:rsidR="00DB78B0" w:rsidRDefault="00DB78B0" w:rsidP="0044226F">
            <w:pPr>
              <w:jc w:val="center"/>
              <w:rPr>
                <w:rFonts w:ascii="Arial" w:hAnsi="Arial" w:cs="Arial"/>
                <w:sz w:val="18"/>
                <w:szCs w:val="18"/>
              </w:rPr>
            </w:pPr>
            <w:r>
              <w:rPr>
                <w:rFonts w:ascii="Arial" w:hAnsi="Arial" w:cs="Arial"/>
                <w:sz w:val="18"/>
                <w:szCs w:val="18"/>
              </w:rPr>
              <w:t>£173.40</w:t>
            </w:r>
          </w:p>
        </w:tc>
        <w:tc>
          <w:tcPr>
            <w:tcW w:w="3292" w:type="dxa"/>
          </w:tcPr>
          <w:p w14:paraId="231E06B5" w14:textId="77777777" w:rsidR="00DB78B0" w:rsidRPr="00AA047C" w:rsidRDefault="00DB78B0" w:rsidP="0044226F">
            <w:pPr>
              <w:jc w:val="both"/>
              <w:rPr>
                <w:rFonts w:ascii="Arial" w:hAnsi="Arial" w:cs="Arial"/>
                <w:sz w:val="18"/>
                <w:szCs w:val="18"/>
              </w:rPr>
            </w:pPr>
            <w:r w:rsidRPr="004302FB">
              <w:rPr>
                <w:rFonts w:ascii="Arial" w:hAnsi="Arial" w:cs="Arial"/>
                <w:sz w:val="18"/>
                <w:szCs w:val="18"/>
              </w:rPr>
              <w:t>Highways Act 1980</w:t>
            </w:r>
          </w:p>
        </w:tc>
      </w:tr>
      <w:tr w:rsidR="00DB78B0" w:rsidRPr="00887DB6" w14:paraId="287D9C43" w14:textId="77777777" w:rsidTr="0044226F">
        <w:tc>
          <w:tcPr>
            <w:tcW w:w="638" w:type="dxa"/>
          </w:tcPr>
          <w:p w14:paraId="1E214995" w14:textId="77777777" w:rsidR="00DB78B0" w:rsidRPr="00887DB6" w:rsidRDefault="00DB78B0" w:rsidP="0044226F">
            <w:pPr>
              <w:jc w:val="both"/>
              <w:rPr>
                <w:rFonts w:ascii="Arial" w:hAnsi="Arial" w:cs="Arial"/>
                <w:sz w:val="18"/>
                <w:szCs w:val="18"/>
              </w:rPr>
            </w:pPr>
            <w:r w:rsidRPr="00887DB6">
              <w:rPr>
                <w:rFonts w:ascii="Arial" w:hAnsi="Arial" w:cs="Arial"/>
                <w:sz w:val="18"/>
                <w:szCs w:val="18"/>
              </w:rPr>
              <w:t>BP</w:t>
            </w:r>
          </w:p>
        </w:tc>
        <w:tc>
          <w:tcPr>
            <w:tcW w:w="1595" w:type="dxa"/>
          </w:tcPr>
          <w:p w14:paraId="7E10A806" w14:textId="77777777" w:rsidR="00DB78B0" w:rsidRPr="00887DB6" w:rsidRDefault="00DB78B0" w:rsidP="0044226F">
            <w:pPr>
              <w:jc w:val="both"/>
              <w:rPr>
                <w:rFonts w:ascii="Arial" w:hAnsi="Arial" w:cs="Arial"/>
                <w:sz w:val="18"/>
                <w:szCs w:val="18"/>
              </w:rPr>
            </w:pPr>
            <w:r w:rsidRPr="00887DB6">
              <w:rPr>
                <w:rFonts w:ascii="Arial" w:hAnsi="Arial" w:cs="Arial"/>
                <w:sz w:val="18"/>
                <w:szCs w:val="18"/>
              </w:rPr>
              <w:t xml:space="preserve">Total Energy </w:t>
            </w:r>
          </w:p>
        </w:tc>
        <w:tc>
          <w:tcPr>
            <w:tcW w:w="3658" w:type="dxa"/>
          </w:tcPr>
          <w:p w14:paraId="600AF8A5" w14:textId="77777777" w:rsidR="00DB78B0" w:rsidRPr="00887DB6" w:rsidRDefault="00DB78B0" w:rsidP="0044226F">
            <w:pPr>
              <w:jc w:val="both"/>
              <w:rPr>
                <w:rFonts w:ascii="Arial" w:hAnsi="Arial" w:cs="Arial"/>
                <w:sz w:val="18"/>
                <w:szCs w:val="18"/>
              </w:rPr>
            </w:pPr>
            <w:r w:rsidRPr="00887DB6">
              <w:rPr>
                <w:rFonts w:ascii="Arial" w:hAnsi="Arial" w:cs="Arial"/>
                <w:sz w:val="18"/>
                <w:szCs w:val="18"/>
              </w:rPr>
              <w:t>Electricity Supply invoice 391678138/25</w:t>
            </w:r>
          </w:p>
        </w:tc>
        <w:tc>
          <w:tcPr>
            <w:tcW w:w="767" w:type="dxa"/>
          </w:tcPr>
          <w:p w14:paraId="1FF1C58F" w14:textId="77777777" w:rsidR="00DB78B0" w:rsidRPr="00887DB6" w:rsidRDefault="00DB78B0" w:rsidP="0044226F">
            <w:pPr>
              <w:jc w:val="center"/>
              <w:rPr>
                <w:rFonts w:ascii="Arial" w:hAnsi="Arial" w:cs="Arial"/>
                <w:sz w:val="18"/>
                <w:szCs w:val="18"/>
              </w:rPr>
            </w:pPr>
            <w:r w:rsidRPr="00887DB6">
              <w:rPr>
                <w:rFonts w:ascii="Arial" w:hAnsi="Arial" w:cs="Arial"/>
                <w:sz w:val="18"/>
                <w:szCs w:val="18"/>
              </w:rPr>
              <w:t>£5.50</w:t>
            </w:r>
          </w:p>
        </w:tc>
        <w:tc>
          <w:tcPr>
            <w:tcW w:w="896" w:type="dxa"/>
          </w:tcPr>
          <w:p w14:paraId="1934BCD8" w14:textId="77777777" w:rsidR="00DB78B0" w:rsidRPr="00887DB6" w:rsidRDefault="00DB78B0" w:rsidP="0044226F">
            <w:pPr>
              <w:jc w:val="center"/>
              <w:rPr>
                <w:rFonts w:ascii="Arial" w:hAnsi="Arial" w:cs="Arial"/>
                <w:sz w:val="18"/>
                <w:szCs w:val="18"/>
              </w:rPr>
            </w:pPr>
            <w:r w:rsidRPr="00887DB6">
              <w:rPr>
                <w:rFonts w:ascii="Arial" w:hAnsi="Arial" w:cs="Arial"/>
                <w:sz w:val="18"/>
                <w:szCs w:val="18"/>
              </w:rPr>
              <w:t>£1</w:t>
            </w:r>
            <w:r>
              <w:rPr>
                <w:rFonts w:ascii="Arial" w:hAnsi="Arial" w:cs="Arial"/>
                <w:sz w:val="18"/>
                <w:szCs w:val="18"/>
              </w:rPr>
              <w:t>15.63</w:t>
            </w:r>
          </w:p>
        </w:tc>
        <w:tc>
          <w:tcPr>
            <w:tcW w:w="3292" w:type="dxa"/>
          </w:tcPr>
          <w:p w14:paraId="173D5F4C" w14:textId="77777777" w:rsidR="00DB78B0" w:rsidRPr="00887DB6" w:rsidRDefault="00DB78B0" w:rsidP="0044226F">
            <w:pPr>
              <w:jc w:val="both"/>
              <w:rPr>
                <w:rFonts w:ascii="Arial" w:hAnsi="Arial" w:cs="Arial"/>
                <w:sz w:val="18"/>
                <w:szCs w:val="18"/>
              </w:rPr>
            </w:pPr>
            <w:r w:rsidRPr="00887DB6">
              <w:rPr>
                <w:rFonts w:ascii="Arial" w:hAnsi="Arial" w:cs="Arial"/>
                <w:sz w:val="18"/>
                <w:szCs w:val="18"/>
              </w:rPr>
              <w:t>Highways Act 1980</w:t>
            </w:r>
          </w:p>
        </w:tc>
      </w:tr>
      <w:tr w:rsidR="00DB78B0" w:rsidRPr="00610BAF" w14:paraId="0DD2E0B9" w14:textId="77777777" w:rsidTr="0044226F">
        <w:tc>
          <w:tcPr>
            <w:tcW w:w="638" w:type="dxa"/>
          </w:tcPr>
          <w:p w14:paraId="75E06BE9" w14:textId="77777777" w:rsidR="00DB78B0" w:rsidRDefault="00DB78B0" w:rsidP="0044226F">
            <w:pPr>
              <w:jc w:val="both"/>
              <w:rPr>
                <w:rFonts w:ascii="Arial" w:hAnsi="Arial" w:cs="Arial"/>
                <w:sz w:val="18"/>
                <w:szCs w:val="18"/>
              </w:rPr>
            </w:pPr>
            <w:r>
              <w:rPr>
                <w:rFonts w:ascii="Arial" w:hAnsi="Arial" w:cs="Arial"/>
                <w:sz w:val="18"/>
                <w:szCs w:val="18"/>
              </w:rPr>
              <w:t>BP</w:t>
            </w:r>
          </w:p>
        </w:tc>
        <w:tc>
          <w:tcPr>
            <w:tcW w:w="1595" w:type="dxa"/>
          </w:tcPr>
          <w:p w14:paraId="3D98C4FA" w14:textId="77777777" w:rsidR="00DB78B0" w:rsidRDefault="00DB78B0" w:rsidP="0044226F">
            <w:pPr>
              <w:jc w:val="both"/>
              <w:rPr>
                <w:rFonts w:ascii="Arial" w:hAnsi="Arial" w:cs="Arial"/>
                <w:sz w:val="18"/>
                <w:szCs w:val="18"/>
              </w:rPr>
            </w:pPr>
            <w:r>
              <w:rPr>
                <w:rFonts w:ascii="Arial" w:hAnsi="Arial" w:cs="Arial"/>
                <w:sz w:val="18"/>
                <w:szCs w:val="18"/>
              </w:rPr>
              <w:t xml:space="preserve">Unity Trust Bank </w:t>
            </w:r>
          </w:p>
        </w:tc>
        <w:tc>
          <w:tcPr>
            <w:tcW w:w="3658" w:type="dxa"/>
          </w:tcPr>
          <w:p w14:paraId="28C98410" w14:textId="77777777" w:rsidR="00DB78B0" w:rsidRDefault="00DB78B0" w:rsidP="0044226F">
            <w:pPr>
              <w:jc w:val="both"/>
              <w:rPr>
                <w:rFonts w:ascii="Arial" w:hAnsi="Arial" w:cs="Arial"/>
                <w:sz w:val="18"/>
                <w:szCs w:val="18"/>
              </w:rPr>
            </w:pPr>
            <w:r>
              <w:rPr>
                <w:rFonts w:ascii="Arial" w:hAnsi="Arial" w:cs="Arial"/>
                <w:sz w:val="18"/>
                <w:szCs w:val="18"/>
              </w:rPr>
              <w:t>Service Charge October 2025</w:t>
            </w:r>
          </w:p>
        </w:tc>
        <w:tc>
          <w:tcPr>
            <w:tcW w:w="767" w:type="dxa"/>
          </w:tcPr>
          <w:p w14:paraId="55DC1A1A" w14:textId="77777777" w:rsidR="00DB78B0" w:rsidRDefault="00DB78B0" w:rsidP="0044226F">
            <w:pPr>
              <w:jc w:val="center"/>
              <w:rPr>
                <w:rFonts w:ascii="Arial" w:hAnsi="Arial" w:cs="Arial"/>
                <w:sz w:val="18"/>
                <w:szCs w:val="18"/>
              </w:rPr>
            </w:pPr>
          </w:p>
        </w:tc>
        <w:tc>
          <w:tcPr>
            <w:tcW w:w="896" w:type="dxa"/>
          </w:tcPr>
          <w:p w14:paraId="77E22B70" w14:textId="77777777" w:rsidR="00DB78B0" w:rsidRDefault="00DB78B0" w:rsidP="0044226F">
            <w:pPr>
              <w:jc w:val="center"/>
              <w:rPr>
                <w:rFonts w:ascii="Arial" w:hAnsi="Arial" w:cs="Arial"/>
                <w:sz w:val="18"/>
                <w:szCs w:val="18"/>
              </w:rPr>
            </w:pPr>
            <w:r>
              <w:rPr>
                <w:rFonts w:ascii="Arial" w:hAnsi="Arial" w:cs="Arial"/>
                <w:sz w:val="18"/>
                <w:szCs w:val="18"/>
              </w:rPr>
              <w:t>£6.00</w:t>
            </w:r>
          </w:p>
        </w:tc>
        <w:tc>
          <w:tcPr>
            <w:tcW w:w="3292" w:type="dxa"/>
          </w:tcPr>
          <w:p w14:paraId="3AA95948" w14:textId="77777777" w:rsidR="00DB78B0" w:rsidRPr="00283376" w:rsidRDefault="00DB78B0" w:rsidP="0044226F">
            <w:pPr>
              <w:jc w:val="both"/>
              <w:rPr>
                <w:rFonts w:ascii="Arial" w:hAnsi="Arial" w:cs="Arial"/>
                <w:sz w:val="18"/>
                <w:szCs w:val="18"/>
              </w:rPr>
            </w:pPr>
            <w:r w:rsidRPr="00D53A78">
              <w:rPr>
                <w:rFonts w:ascii="Arial" w:hAnsi="Arial" w:cs="Arial"/>
                <w:sz w:val="18"/>
                <w:szCs w:val="18"/>
              </w:rPr>
              <w:t>LGA 1972 s112</w:t>
            </w:r>
          </w:p>
        </w:tc>
      </w:tr>
      <w:tr w:rsidR="00DB78B0" w:rsidRPr="00077471" w14:paraId="7462277A" w14:textId="77777777" w:rsidTr="0044226F">
        <w:tc>
          <w:tcPr>
            <w:tcW w:w="638" w:type="dxa"/>
          </w:tcPr>
          <w:p w14:paraId="6E03CA35"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BP</w:t>
            </w:r>
          </w:p>
        </w:tc>
        <w:tc>
          <w:tcPr>
            <w:tcW w:w="1595" w:type="dxa"/>
          </w:tcPr>
          <w:p w14:paraId="22714B84"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G Greaves</w:t>
            </w:r>
          </w:p>
        </w:tc>
        <w:tc>
          <w:tcPr>
            <w:tcW w:w="3658" w:type="dxa"/>
          </w:tcPr>
          <w:p w14:paraId="6F6ACEF5"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 xml:space="preserve">Clerks Salary </w:t>
            </w:r>
            <w:r>
              <w:rPr>
                <w:rFonts w:ascii="Arial" w:hAnsi="Arial" w:cs="Arial"/>
                <w:sz w:val="18"/>
                <w:szCs w:val="18"/>
              </w:rPr>
              <w:t>November 2025</w:t>
            </w:r>
          </w:p>
        </w:tc>
        <w:tc>
          <w:tcPr>
            <w:tcW w:w="767" w:type="dxa"/>
          </w:tcPr>
          <w:p w14:paraId="6F927C32" w14:textId="77777777" w:rsidR="00DB78B0" w:rsidRPr="00AA047C" w:rsidRDefault="00DB78B0" w:rsidP="0044226F">
            <w:pPr>
              <w:jc w:val="center"/>
              <w:rPr>
                <w:rFonts w:ascii="Arial" w:hAnsi="Arial" w:cs="Arial"/>
                <w:sz w:val="18"/>
                <w:szCs w:val="18"/>
              </w:rPr>
            </w:pPr>
          </w:p>
        </w:tc>
        <w:tc>
          <w:tcPr>
            <w:tcW w:w="896" w:type="dxa"/>
          </w:tcPr>
          <w:p w14:paraId="61B37948" w14:textId="77777777" w:rsidR="00DB78B0" w:rsidRPr="00AA047C" w:rsidRDefault="00DB78B0" w:rsidP="0044226F">
            <w:pPr>
              <w:jc w:val="center"/>
              <w:rPr>
                <w:rFonts w:ascii="Arial" w:hAnsi="Arial" w:cs="Arial"/>
                <w:sz w:val="18"/>
                <w:szCs w:val="18"/>
              </w:rPr>
            </w:pPr>
            <w:r>
              <w:rPr>
                <w:rFonts w:ascii="Arial" w:hAnsi="Arial" w:cs="Arial"/>
                <w:sz w:val="18"/>
                <w:szCs w:val="18"/>
              </w:rPr>
              <w:t>£tbc</w:t>
            </w:r>
          </w:p>
        </w:tc>
        <w:tc>
          <w:tcPr>
            <w:tcW w:w="3292" w:type="dxa"/>
          </w:tcPr>
          <w:p w14:paraId="3D40A762"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LGA 1972 s112</w:t>
            </w:r>
          </w:p>
        </w:tc>
      </w:tr>
      <w:tr w:rsidR="00DB78B0" w:rsidRPr="00077471" w14:paraId="1B1F7821" w14:textId="77777777" w:rsidTr="0044226F">
        <w:tc>
          <w:tcPr>
            <w:tcW w:w="638" w:type="dxa"/>
          </w:tcPr>
          <w:p w14:paraId="74915B18"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BP</w:t>
            </w:r>
          </w:p>
        </w:tc>
        <w:tc>
          <w:tcPr>
            <w:tcW w:w="1595" w:type="dxa"/>
          </w:tcPr>
          <w:p w14:paraId="07609797"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HMRC</w:t>
            </w:r>
          </w:p>
        </w:tc>
        <w:tc>
          <w:tcPr>
            <w:tcW w:w="3658" w:type="dxa"/>
          </w:tcPr>
          <w:p w14:paraId="1FA436AD"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 xml:space="preserve">Clerks PAYE </w:t>
            </w:r>
            <w:r>
              <w:rPr>
                <w:rFonts w:ascii="Arial" w:hAnsi="Arial" w:cs="Arial"/>
                <w:sz w:val="18"/>
                <w:szCs w:val="18"/>
              </w:rPr>
              <w:t>November 2025</w:t>
            </w:r>
          </w:p>
        </w:tc>
        <w:tc>
          <w:tcPr>
            <w:tcW w:w="767" w:type="dxa"/>
          </w:tcPr>
          <w:p w14:paraId="79D254E0" w14:textId="77777777" w:rsidR="00DB78B0" w:rsidRPr="00AA047C" w:rsidRDefault="00DB78B0" w:rsidP="0044226F">
            <w:pPr>
              <w:jc w:val="center"/>
              <w:rPr>
                <w:rFonts w:ascii="Arial" w:hAnsi="Arial" w:cs="Arial"/>
                <w:sz w:val="18"/>
                <w:szCs w:val="18"/>
              </w:rPr>
            </w:pPr>
          </w:p>
        </w:tc>
        <w:tc>
          <w:tcPr>
            <w:tcW w:w="896" w:type="dxa"/>
          </w:tcPr>
          <w:p w14:paraId="150F00E6" w14:textId="77777777" w:rsidR="00DB78B0" w:rsidRPr="00AA047C" w:rsidRDefault="00DB78B0" w:rsidP="0044226F">
            <w:pPr>
              <w:jc w:val="center"/>
              <w:rPr>
                <w:rFonts w:ascii="Arial" w:hAnsi="Arial" w:cs="Arial"/>
                <w:sz w:val="18"/>
                <w:szCs w:val="18"/>
              </w:rPr>
            </w:pPr>
            <w:r>
              <w:rPr>
                <w:rFonts w:ascii="Arial" w:hAnsi="Arial" w:cs="Arial"/>
                <w:sz w:val="18"/>
                <w:szCs w:val="18"/>
              </w:rPr>
              <w:t>£tbc</w:t>
            </w:r>
          </w:p>
        </w:tc>
        <w:tc>
          <w:tcPr>
            <w:tcW w:w="3292" w:type="dxa"/>
          </w:tcPr>
          <w:p w14:paraId="7BA24434"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LGA 1972 s112</w:t>
            </w:r>
          </w:p>
        </w:tc>
      </w:tr>
      <w:bookmarkEnd w:id="0"/>
      <w:tr w:rsidR="00DB78B0" w:rsidRPr="00077471" w14:paraId="6135B0D5" w14:textId="77777777" w:rsidTr="0044226F">
        <w:tc>
          <w:tcPr>
            <w:tcW w:w="638" w:type="dxa"/>
          </w:tcPr>
          <w:p w14:paraId="21503992" w14:textId="77777777" w:rsidR="00DB78B0" w:rsidRPr="00AA047C" w:rsidRDefault="00DB78B0" w:rsidP="0044226F">
            <w:pPr>
              <w:jc w:val="both"/>
              <w:rPr>
                <w:rFonts w:ascii="Arial" w:hAnsi="Arial" w:cs="Arial"/>
                <w:sz w:val="18"/>
                <w:szCs w:val="18"/>
              </w:rPr>
            </w:pPr>
            <w:r>
              <w:rPr>
                <w:rFonts w:ascii="Arial" w:hAnsi="Arial" w:cs="Arial"/>
                <w:sz w:val="18"/>
                <w:szCs w:val="18"/>
              </w:rPr>
              <w:t>BP</w:t>
            </w:r>
          </w:p>
        </w:tc>
        <w:tc>
          <w:tcPr>
            <w:tcW w:w="1595" w:type="dxa"/>
          </w:tcPr>
          <w:p w14:paraId="1DBD56A1" w14:textId="77777777" w:rsidR="00DB78B0" w:rsidRPr="00AA047C" w:rsidRDefault="00DB78B0" w:rsidP="0044226F">
            <w:pPr>
              <w:jc w:val="both"/>
              <w:rPr>
                <w:rFonts w:ascii="Arial" w:hAnsi="Arial" w:cs="Arial"/>
                <w:sz w:val="18"/>
                <w:szCs w:val="18"/>
              </w:rPr>
            </w:pPr>
            <w:r>
              <w:rPr>
                <w:rFonts w:ascii="Arial" w:hAnsi="Arial" w:cs="Arial"/>
                <w:sz w:val="18"/>
                <w:szCs w:val="18"/>
              </w:rPr>
              <w:t>G Greaves</w:t>
            </w:r>
          </w:p>
        </w:tc>
        <w:tc>
          <w:tcPr>
            <w:tcW w:w="3658" w:type="dxa"/>
          </w:tcPr>
          <w:p w14:paraId="03B127FF" w14:textId="77777777" w:rsidR="00DB78B0" w:rsidRPr="00AA047C" w:rsidRDefault="00DB78B0" w:rsidP="0044226F">
            <w:pPr>
              <w:jc w:val="both"/>
              <w:rPr>
                <w:rFonts w:ascii="Arial" w:hAnsi="Arial" w:cs="Arial"/>
                <w:sz w:val="18"/>
                <w:szCs w:val="18"/>
              </w:rPr>
            </w:pPr>
            <w:r>
              <w:rPr>
                <w:rFonts w:ascii="Arial" w:hAnsi="Arial" w:cs="Arial"/>
                <w:sz w:val="18"/>
                <w:szCs w:val="18"/>
              </w:rPr>
              <w:t>Clerks Travel Expenses November 2025</w:t>
            </w:r>
          </w:p>
        </w:tc>
        <w:tc>
          <w:tcPr>
            <w:tcW w:w="767" w:type="dxa"/>
          </w:tcPr>
          <w:p w14:paraId="3E581C62" w14:textId="77777777" w:rsidR="00DB78B0" w:rsidRPr="00AA047C" w:rsidRDefault="00DB78B0" w:rsidP="0044226F">
            <w:pPr>
              <w:jc w:val="center"/>
              <w:rPr>
                <w:rFonts w:ascii="Arial" w:hAnsi="Arial" w:cs="Arial"/>
                <w:sz w:val="18"/>
                <w:szCs w:val="18"/>
              </w:rPr>
            </w:pPr>
          </w:p>
        </w:tc>
        <w:tc>
          <w:tcPr>
            <w:tcW w:w="896" w:type="dxa"/>
          </w:tcPr>
          <w:p w14:paraId="55459EA9" w14:textId="77777777" w:rsidR="00DB78B0" w:rsidRPr="00AA047C" w:rsidRDefault="00DB78B0" w:rsidP="0044226F">
            <w:pPr>
              <w:jc w:val="center"/>
              <w:rPr>
                <w:rFonts w:ascii="Arial" w:hAnsi="Arial" w:cs="Arial"/>
                <w:sz w:val="18"/>
                <w:szCs w:val="18"/>
              </w:rPr>
            </w:pPr>
            <w:r>
              <w:rPr>
                <w:rFonts w:ascii="Arial" w:hAnsi="Arial" w:cs="Arial"/>
                <w:sz w:val="18"/>
                <w:szCs w:val="18"/>
              </w:rPr>
              <w:t xml:space="preserve">£11.70 </w:t>
            </w:r>
          </w:p>
        </w:tc>
        <w:tc>
          <w:tcPr>
            <w:tcW w:w="3292" w:type="dxa"/>
          </w:tcPr>
          <w:p w14:paraId="6AE4A909" w14:textId="77777777" w:rsidR="00DB78B0" w:rsidRPr="00AA047C" w:rsidRDefault="00DB78B0" w:rsidP="0044226F">
            <w:pPr>
              <w:jc w:val="both"/>
              <w:rPr>
                <w:rFonts w:ascii="Arial" w:hAnsi="Arial" w:cs="Arial"/>
                <w:sz w:val="18"/>
                <w:szCs w:val="18"/>
              </w:rPr>
            </w:pPr>
            <w:r w:rsidRPr="008E4B5F">
              <w:rPr>
                <w:rFonts w:ascii="Arial" w:hAnsi="Arial" w:cs="Arial"/>
                <w:sz w:val="18"/>
                <w:szCs w:val="18"/>
              </w:rPr>
              <w:t>LGA 1972 s112</w:t>
            </w:r>
          </w:p>
        </w:tc>
      </w:tr>
      <w:bookmarkEnd w:id="1"/>
      <w:tr w:rsidR="00DB78B0" w:rsidRPr="00077471" w14:paraId="011CC844" w14:textId="77777777" w:rsidTr="0044226F">
        <w:tc>
          <w:tcPr>
            <w:tcW w:w="638" w:type="dxa"/>
          </w:tcPr>
          <w:p w14:paraId="63CDD13D"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BP</w:t>
            </w:r>
          </w:p>
        </w:tc>
        <w:tc>
          <w:tcPr>
            <w:tcW w:w="1595" w:type="dxa"/>
          </w:tcPr>
          <w:p w14:paraId="69E106A5"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 xml:space="preserve">Total Energy </w:t>
            </w:r>
          </w:p>
        </w:tc>
        <w:tc>
          <w:tcPr>
            <w:tcW w:w="3658" w:type="dxa"/>
          </w:tcPr>
          <w:p w14:paraId="78C8E0F3" w14:textId="77777777" w:rsidR="00DB78B0" w:rsidRPr="00AA047C" w:rsidRDefault="00DB78B0" w:rsidP="0044226F">
            <w:pPr>
              <w:tabs>
                <w:tab w:val="right" w:pos="3009"/>
              </w:tabs>
              <w:jc w:val="both"/>
              <w:rPr>
                <w:rFonts w:ascii="Arial" w:hAnsi="Arial" w:cs="Arial"/>
                <w:sz w:val="18"/>
                <w:szCs w:val="18"/>
              </w:rPr>
            </w:pPr>
            <w:r w:rsidRPr="00AA047C">
              <w:rPr>
                <w:rFonts w:ascii="Arial" w:hAnsi="Arial" w:cs="Arial"/>
                <w:sz w:val="18"/>
                <w:szCs w:val="18"/>
              </w:rPr>
              <w:t>Electricity S</w:t>
            </w:r>
            <w:r>
              <w:rPr>
                <w:rFonts w:ascii="Arial" w:hAnsi="Arial" w:cs="Arial"/>
                <w:sz w:val="18"/>
                <w:szCs w:val="18"/>
              </w:rPr>
              <w:t xml:space="preserve">upply invoice </w:t>
            </w:r>
          </w:p>
        </w:tc>
        <w:tc>
          <w:tcPr>
            <w:tcW w:w="767" w:type="dxa"/>
          </w:tcPr>
          <w:p w14:paraId="4D6AB187" w14:textId="77777777" w:rsidR="00DB78B0" w:rsidRPr="00AA047C" w:rsidRDefault="00DB78B0" w:rsidP="0044226F">
            <w:pPr>
              <w:jc w:val="center"/>
              <w:rPr>
                <w:rFonts w:ascii="Arial" w:hAnsi="Arial" w:cs="Arial"/>
                <w:sz w:val="18"/>
                <w:szCs w:val="18"/>
              </w:rPr>
            </w:pPr>
            <w:r>
              <w:rPr>
                <w:rFonts w:ascii="Arial" w:hAnsi="Arial" w:cs="Arial"/>
                <w:sz w:val="18"/>
                <w:szCs w:val="18"/>
              </w:rPr>
              <w:t>£</w:t>
            </w:r>
          </w:p>
        </w:tc>
        <w:tc>
          <w:tcPr>
            <w:tcW w:w="896" w:type="dxa"/>
          </w:tcPr>
          <w:p w14:paraId="11296D93" w14:textId="77777777" w:rsidR="00DB78B0" w:rsidRPr="00AA047C" w:rsidRDefault="00DB78B0" w:rsidP="0044226F">
            <w:pPr>
              <w:jc w:val="center"/>
              <w:rPr>
                <w:rFonts w:ascii="Arial" w:hAnsi="Arial" w:cs="Arial"/>
                <w:sz w:val="18"/>
                <w:szCs w:val="18"/>
              </w:rPr>
            </w:pPr>
            <w:r>
              <w:rPr>
                <w:rFonts w:ascii="Arial" w:hAnsi="Arial" w:cs="Arial"/>
                <w:sz w:val="18"/>
                <w:szCs w:val="18"/>
              </w:rPr>
              <w:t>£tbc</w:t>
            </w:r>
          </w:p>
        </w:tc>
        <w:tc>
          <w:tcPr>
            <w:tcW w:w="3292" w:type="dxa"/>
          </w:tcPr>
          <w:p w14:paraId="7D5D5898" w14:textId="77777777" w:rsidR="00DB78B0" w:rsidRPr="00AA047C" w:rsidRDefault="00DB78B0" w:rsidP="0044226F">
            <w:pPr>
              <w:jc w:val="both"/>
              <w:rPr>
                <w:rFonts w:ascii="Arial" w:hAnsi="Arial" w:cs="Arial"/>
                <w:sz w:val="18"/>
                <w:szCs w:val="18"/>
              </w:rPr>
            </w:pPr>
            <w:r w:rsidRPr="00AA047C">
              <w:rPr>
                <w:rFonts w:ascii="Arial" w:hAnsi="Arial" w:cs="Arial"/>
                <w:sz w:val="18"/>
                <w:szCs w:val="18"/>
              </w:rPr>
              <w:t>Highways Act 1980</w:t>
            </w:r>
          </w:p>
        </w:tc>
      </w:tr>
      <w:tr w:rsidR="00DB78B0" w:rsidRPr="00077471" w14:paraId="5CD3218B" w14:textId="77777777" w:rsidTr="0044226F">
        <w:tc>
          <w:tcPr>
            <w:tcW w:w="638" w:type="dxa"/>
          </w:tcPr>
          <w:p w14:paraId="483B94B8" w14:textId="77777777" w:rsidR="00DB78B0" w:rsidRPr="00AA047C" w:rsidRDefault="00DB78B0" w:rsidP="0044226F">
            <w:pPr>
              <w:jc w:val="both"/>
              <w:rPr>
                <w:rFonts w:ascii="Arial" w:hAnsi="Arial" w:cs="Arial"/>
                <w:sz w:val="18"/>
                <w:szCs w:val="18"/>
              </w:rPr>
            </w:pPr>
            <w:r>
              <w:rPr>
                <w:rFonts w:ascii="Arial" w:hAnsi="Arial" w:cs="Arial"/>
                <w:sz w:val="18"/>
                <w:szCs w:val="18"/>
              </w:rPr>
              <w:t>BP</w:t>
            </w:r>
          </w:p>
        </w:tc>
        <w:tc>
          <w:tcPr>
            <w:tcW w:w="1595" w:type="dxa"/>
          </w:tcPr>
          <w:p w14:paraId="30C543A4" w14:textId="77777777" w:rsidR="00DB78B0" w:rsidRPr="00AA047C" w:rsidRDefault="00DB78B0" w:rsidP="0044226F">
            <w:pPr>
              <w:jc w:val="both"/>
              <w:rPr>
                <w:rFonts w:ascii="Arial" w:hAnsi="Arial" w:cs="Arial"/>
                <w:sz w:val="18"/>
                <w:szCs w:val="18"/>
              </w:rPr>
            </w:pPr>
            <w:r>
              <w:rPr>
                <w:rFonts w:ascii="Arial" w:hAnsi="Arial" w:cs="Arial"/>
                <w:sz w:val="18"/>
                <w:szCs w:val="18"/>
              </w:rPr>
              <w:t xml:space="preserve">WNC </w:t>
            </w:r>
          </w:p>
        </w:tc>
        <w:tc>
          <w:tcPr>
            <w:tcW w:w="3658" w:type="dxa"/>
          </w:tcPr>
          <w:p w14:paraId="1AC0C5FE" w14:textId="77777777" w:rsidR="00DB78B0" w:rsidRPr="00AA047C" w:rsidRDefault="00DB78B0" w:rsidP="0044226F">
            <w:pPr>
              <w:tabs>
                <w:tab w:val="right" w:pos="3009"/>
              </w:tabs>
              <w:jc w:val="both"/>
              <w:rPr>
                <w:rFonts w:ascii="Arial" w:hAnsi="Arial" w:cs="Arial"/>
                <w:sz w:val="18"/>
                <w:szCs w:val="18"/>
              </w:rPr>
            </w:pPr>
            <w:r>
              <w:rPr>
                <w:rFonts w:ascii="Arial" w:hAnsi="Arial" w:cs="Arial"/>
                <w:sz w:val="18"/>
                <w:szCs w:val="18"/>
              </w:rPr>
              <w:t>Uncontested Election parish election charges 2025</w:t>
            </w:r>
          </w:p>
        </w:tc>
        <w:tc>
          <w:tcPr>
            <w:tcW w:w="767" w:type="dxa"/>
          </w:tcPr>
          <w:p w14:paraId="70786BD3" w14:textId="77777777" w:rsidR="00DB78B0" w:rsidRDefault="00DB78B0" w:rsidP="0044226F">
            <w:pPr>
              <w:jc w:val="center"/>
              <w:rPr>
                <w:rFonts w:ascii="Arial" w:hAnsi="Arial" w:cs="Arial"/>
                <w:sz w:val="18"/>
                <w:szCs w:val="18"/>
              </w:rPr>
            </w:pPr>
          </w:p>
        </w:tc>
        <w:tc>
          <w:tcPr>
            <w:tcW w:w="896" w:type="dxa"/>
          </w:tcPr>
          <w:p w14:paraId="56CD7397" w14:textId="77777777" w:rsidR="00DB78B0" w:rsidRDefault="00DB78B0" w:rsidP="0044226F">
            <w:pPr>
              <w:jc w:val="center"/>
              <w:rPr>
                <w:rFonts w:ascii="Arial" w:hAnsi="Arial" w:cs="Arial"/>
                <w:sz w:val="18"/>
                <w:szCs w:val="18"/>
              </w:rPr>
            </w:pPr>
            <w:r>
              <w:rPr>
                <w:rFonts w:ascii="Arial" w:hAnsi="Arial" w:cs="Arial"/>
                <w:sz w:val="18"/>
                <w:szCs w:val="18"/>
              </w:rPr>
              <w:t xml:space="preserve">£160.44 </w:t>
            </w:r>
          </w:p>
        </w:tc>
        <w:tc>
          <w:tcPr>
            <w:tcW w:w="3292" w:type="dxa"/>
          </w:tcPr>
          <w:p w14:paraId="22D83E1A" w14:textId="77777777" w:rsidR="00DB78B0" w:rsidRPr="00AA047C" w:rsidRDefault="00DB78B0" w:rsidP="0044226F">
            <w:pPr>
              <w:jc w:val="both"/>
              <w:rPr>
                <w:rFonts w:ascii="Arial" w:hAnsi="Arial" w:cs="Arial"/>
                <w:sz w:val="18"/>
                <w:szCs w:val="18"/>
              </w:rPr>
            </w:pPr>
            <w:r w:rsidRPr="00B5659B">
              <w:rPr>
                <w:rFonts w:ascii="Arial" w:hAnsi="Arial" w:cs="Arial"/>
                <w:sz w:val="18"/>
                <w:szCs w:val="18"/>
              </w:rPr>
              <w:t>LGA 1972 s11</w:t>
            </w:r>
            <w:r>
              <w:rPr>
                <w:rFonts w:ascii="Arial" w:hAnsi="Arial" w:cs="Arial"/>
                <w:sz w:val="18"/>
                <w:szCs w:val="18"/>
              </w:rPr>
              <w:t>1</w:t>
            </w:r>
          </w:p>
        </w:tc>
      </w:tr>
      <w:tr w:rsidR="00DB78B0" w:rsidRPr="00077471" w14:paraId="22F12F13" w14:textId="77777777" w:rsidTr="0044226F">
        <w:tc>
          <w:tcPr>
            <w:tcW w:w="638" w:type="dxa"/>
          </w:tcPr>
          <w:p w14:paraId="2ABAB0E2" w14:textId="77777777" w:rsidR="00DB78B0" w:rsidRPr="00AA047C" w:rsidRDefault="00DB78B0" w:rsidP="0044226F">
            <w:pPr>
              <w:jc w:val="both"/>
              <w:rPr>
                <w:rFonts w:ascii="Arial" w:hAnsi="Arial" w:cs="Arial"/>
                <w:sz w:val="18"/>
                <w:szCs w:val="18"/>
              </w:rPr>
            </w:pPr>
            <w:r>
              <w:rPr>
                <w:rFonts w:ascii="Arial" w:hAnsi="Arial" w:cs="Arial"/>
                <w:sz w:val="18"/>
                <w:szCs w:val="18"/>
              </w:rPr>
              <w:t>BP</w:t>
            </w:r>
          </w:p>
        </w:tc>
        <w:tc>
          <w:tcPr>
            <w:tcW w:w="1595" w:type="dxa"/>
          </w:tcPr>
          <w:p w14:paraId="57208A58" w14:textId="77777777" w:rsidR="00DB78B0" w:rsidRPr="00AA047C" w:rsidRDefault="00DB78B0" w:rsidP="0044226F">
            <w:pPr>
              <w:jc w:val="both"/>
              <w:rPr>
                <w:rFonts w:ascii="Arial" w:hAnsi="Arial" w:cs="Arial"/>
                <w:sz w:val="18"/>
                <w:szCs w:val="18"/>
              </w:rPr>
            </w:pPr>
            <w:r>
              <w:rPr>
                <w:rFonts w:ascii="Arial" w:hAnsi="Arial" w:cs="Arial"/>
                <w:sz w:val="18"/>
                <w:szCs w:val="18"/>
              </w:rPr>
              <w:t xml:space="preserve">Hollowell Village Hall </w:t>
            </w:r>
          </w:p>
        </w:tc>
        <w:tc>
          <w:tcPr>
            <w:tcW w:w="3658" w:type="dxa"/>
          </w:tcPr>
          <w:p w14:paraId="16682D4F" w14:textId="77777777" w:rsidR="00DB78B0" w:rsidRPr="00AA047C" w:rsidRDefault="00DB78B0" w:rsidP="0044226F">
            <w:pPr>
              <w:tabs>
                <w:tab w:val="right" w:pos="3009"/>
              </w:tabs>
              <w:jc w:val="both"/>
              <w:rPr>
                <w:rFonts w:ascii="Arial" w:hAnsi="Arial" w:cs="Arial"/>
                <w:sz w:val="18"/>
                <w:szCs w:val="18"/>
              </w:rPr>
            </w:pPr>
            <w:r>
              <w:rPr>
                <w:rFonts w:ascii="Arial" w:hAnsi="Arial" w:cs="Arial"/>
                <w:sz w:val="18"/>
                <w:szCs w:val="18"/>
              </w:rPr>
              <w:t xml:space="preserve">Hall Hire fees April – September 2025 </w:t>
            </w:r>
          </w:p>
        </w:tc>
        <w:tc>
          <w:tcPr>
            <w:tcW w:w="767" w:type="dxa"/>
          </w:tcPr>
          <w:p w14:paraId="359EF349" w14:textId="77777777" w:rsidR="00DB78B0" w:rsidRDefault="00DB78B0" w:rsidP="0044226F">
            <w:pPr>
              <w:jc w:val="center"/>
              <w:rPr>
                <w:rFonts w:ascii="Arial" w:hAnsi="Arial" w:cs="Arial"/>
                <w:sz w:val="18"/>
                <w:szCs w:val="18"/>
              </w:rPr>
            </w:pPr>
          </w:p>
        </w:tc>
        <w:tc>
          <w:tcPr>
            <w:tcW w:w="896" w:type="dxa"/>
          </w:tcPr>
          <w:p w14:paraId="2DE80B37" w14:textId="77777777" w:rsidR="00DB78B0" w:rsidRDefault="00DB78B0" w:rsidP="0044226F">
            <w:pPr>
              <w:jc w:val="center"/>
              <w:rPr>
                <w:rFonts w:ascii="Arial" w:hAnsi="Arial" w:cs="Arial"/>
                <w:sz w:val="18"/>
                <w:szCs w:val="18"/>
              </w:rPr>
            </w:pPr>
            <w:r>
              <w:rPr>
                <w:rFonts w:ascii="Arial" w:hAnsi="Arial" w:cs="Arial"/>
                <w:sz w:val="18"/>
                <w:szCs w:val="18"/>
              </w:rPr>
              <w:t>£72.00</w:t>
            </w:r>
          </w:p>
        </w:tc>
        <w:tc>
          <w:tcPr>
            <w:tcW w:w="3292" w:type="dxa"/>
          </w:tcPr>
          <w:p w14:paraId="3A0312B3" w14:textId="77777777" w:rsidR="00DB78B0" w:rsidRPr="00AA047C" w:rsidRDefault="00DB78B0" w:rsidP="0044226F">
            <w:pPr>
              <w:jc w:val="both"/>
              <w:rPr>
                <w:rFonts w:ascii="Arial" w:hAnsi="Arial" w:cs="Arial"/>
                <w:sz w:val="18"/>
                <w:szCs w:val="18"/>
              </w:rPr>
            </w:pPr>
            <w:r w:rsidRPr="00D42FDC">
              <w:rPr>
                <w:rFonts w:ascii="Arial" w:hAnsi="Arial" w:cs="Arial"/>
                <w:sz w:val="18"/>
                <w:szCs w:val="18"/>
              </w:rPr>
              <w:t>LGA 1972 s112</w:t>
            </w:r>
          </w:p>
        </w:tc>
      </w:tr>
      <w:tr w:rsidR="00DB78B0" w:rsidRPr="00077471" w14:paraId="2649EF9E" w14:textId="77777777" w:rsidTr="0044226F">
        <w:tc>
          <w:tcPr>
            <w:tcW w:w="638" w:type="dxa"/>
          </w:tcPr>
          <w:p w14:paraId="19A7C1C6" w14:textId="77777777" w:rsidR="00DB78B0" w:rsidRDefault="00DB78B0" w:rsidP="0044226F">
            <w:pPr>
              <w:jc w:val="both"/>
              <w:rPr>
                <w:rFonts w:ascii="Arial" w:hAnsi="Arial" w:cs="Arial"/>
                <w:sz w:val="18"/>
                <w:szCs w:val="18"/>
              </w:rPr>
            </w:pPr>
            <w:r>
              <w:rPr>
                <w:rFonts w:ascii="Arial" w:hAnsi="Arial" w:cs="Arial"/>
                <w:sz w:val="18"/>
                <w:szCs w:val="18"/>
              </w:rPr>
              <w:t xml:space="preserve">BP </w:t>
            </w:r>
          </w:p>
        </w:tc>
        <w:tc>
          <w:tcPr>
            <w:tcW w:w="1595" w:type="dxa"/>
          </w:tcPr>
          <w:p w14:paraId="53C1828C" w14:textId="77777777" w:rsidR="00DB78B0" w:rsidRDefault="00DB78B0" w:rsidP="0044226F">
            <w:pPr>
              <w:jc w:val="both"/>
              <w:rPr>
                <w:rFonts w:ascii="Arial" w:hAnsi="Arial" w:cs="Arial"/>
                <w:sz w:val="18"/>
                <w:szCs w:val="18"/>
              </w:rPr>
            </w:pPr>
            <w:r>
              <w:rPr>
                <w:rFonts w:ascii="Arial" w:hAnsi="Arial" w:cs="Arial"/>
                <w:sz w:val="18"/>
                <w:szCs w:val="18"/>
              </w:rPr>
              <w:t xml:space="preserve">Parish Online </w:t>
            </w:r>
          </w:p>
        </w:tc>
        <w:tc>
          <w:tcPr>
            <w:tcW w:w="3658" w:type="dxa"/>
          </w:tcPr>
          <w:p w14:paraId="41BA28D9" w14:textId="77777777" w:rsidR="00DB78B0" w:rsidRDefault="00DB78B0" w:rsidP="0044226F">
            <w:pPr>
              <w:tabs>
                <w:tab w:val="right" w:pos="3009"/>
              </w:tabs>
              <w:jc w:val="both"/>
              <w:rPr>
                <w:rFonts w:ascii="Arial" w:hAnsi="Arial" w:cs="Arial"/>
                <w:sz w:val="18"/>
                <w:szCs w:val="18"/>
              </w:rPr>
            </w:pPr>
            <w:r>
              <w:rPr>
                <w:rFonts w:ascii="Arial" w:hAnsi="Arial" w:cs="Arial"/>
                <w:sz w:val="18"/>
                <w:szCs w:val="18"/>
              </w:rPr>
              <w:t>Subscription Charge</w:t>
            </w:r>
          </w:p>
        </w:tc>
        <w:tc>
          <w:tcPr>
            <w:tcW w:w="767" w:type="dxa"/>
          </w:tcPr>
          <w:p w14:paraId="1DBDED91" w14:textId="77777777" w:rsidR="00DB78B0" w:rsidRDefault="00DB78B0" w:rsidP="0044226F">
            <w:pPr>
              <w:jc w:val="center"/>
              <w:rPr>
                <w:rFonts w:ascii="Arial" w:hAnsi="Arial" w:cs="Arial"/>
                <w:sz w:val="18"/>
                <w:szCs w:val="18"/>
              </w:rPr>
            </w:pPr>
            <w:r>
              <w:rPr>
                <w:rFonts w:ascii="Arial" w:hAnsi="Arial" w:cs="Arial"/>
                <w:sz w:val="18"/>
                <w:szCs w:val="18"/>
              </w:rPr>
              <w:t>£8.00</w:t>
            </w:r>
          </w:p>
        </w:tc>
        <w:tc>
          <w:tcPr>
            <w:tcW w:w="896" w:type="dxa"/>
          </w:tcPr>
          <w:p w14:paraId="1A4F9A43" w14:textId="77777777" w:rsidR="00DB78B0" w:rsidRDefault="00DB78B0" w:rsidP="0044226F">
            <w:pPr>
              <w:jc w:val="center"/>
              <w:rPr>
                <w:rFonts w:ascii="Arial" w:hAnsi="Arial" w:cs="Arial"/>
                <w:sz w:val="18"/>
                <w:szCs w:val="18"/>
              </w:rPr>
            </w:pPr>
            <w:r>
              <w:rPr>
                <w:rFonts w:ascii="Arial" w:hAnsi="Arial" w:cs="Arial"/>
                <w:sz w:val="18"/>
                <w:szCs w:val="18"/>
              </w:rPr>
              <w:t>£48.00</w:t>
            </w:r>
          </w:p>
        </w:tc>
        <w:tc>
          <w:tcPr>
            <w:tcW w:w="3292" w:type="dxa"/>
          </w:tcPr>
          <w:p w14:paraId="7ADDB3DC" w14:textId="77777777" w:rsidR="00DB78B0" w:rsidRPr="00D42FDC" w:rsidRDefault="00DB78B0" w:rsidP="0044226F">
            <w:pPr>
              <w:jc w:val="both"/>
              <w:rPr>
                <w:rFonts w:ascii="Arial" w:hAnsi="Arial" w:cs="Arial"/>
                <w:sz w:val="18"/>
                <w:szCs w:val="18"/>
              </w:rPr>
            </w:pPr>
            <w:r w:rsidRPr="00B0457F">
              <w:rPr>
                <w:rFonts w:ascii="Arial" w:hAnsi="Arial" w:cs="Arial"/>
                <w:sz w:val="18"/>
                <w:szCs w:val="18"/>
              </w:rPr>
              <w:t>LGA 1972 s112</w:t>
            </w:r>
          </w:p>
        </w:tc>
      </w:tr>
      <w:tr w:rsidR="00DB78B0" w:rsidRPr="00610BAF" w14:paraId="6109A2E6" w14:textId="77777777" w:rsidTr="0044226F">
        <w:tc>
          <w:tcPr>
            <w:tcW w:w="638" w:type="dxa"/>
          </w:tcPr>
          <w:p w14:paraId="7D7A3B10" w14:textId="77777777" w:rsidR="00DB78B0" w:rsidRDefault="00DB78B0" w:rsidP="0044226F">
            <w:pPr>
              <w:jc w:val="both"/>
              <w:rPr>
                <w:rFonts w:ascii="Arial" w:hAnsi="Arial" w:cs="Arial"/>
                <w:sz w:val="18"/>
                <w:szCs w:val="18"/>
              </w:rPr>
            </w:pPr>
            <w:bookmarkStart w:id="2" w:name="_Hlk202277003"/>
            <w:r>
              <w:rPr>
                <w:rFonts w:ascii="Arial" w:hAnsi="Arial" w:cs="Arial"/>
                <w:sz w:val="18"/>
                <w:szCs w:val="18"/>
              </w:rPr>
              <w:t>BP</w:t>
            </w:r>
          </w:p>
        </w:tc>
        <w:tc>
          <w:tcPr>
            <w:tcW w:w="1595" w:type="dxa"/>
          </w:tcPr>
          <w:p w14:paraId="5538DDA1" w14:textId="77777777" w:rsidR="00DB78B0" w:rsidRDefault="00DB78B0" w:rsidP="0044226F">
            <w:pPr>
              <w:jc w:val="both"/>
              <w:rPr>
                <w:rFonts w:ascii="Arial" w:hAnsi="Arial" w:cs="Arial"/>
                <w:sz w:val="18"/>
                <w:szCs w:val="18"/>
              </w:rPr>
            </w:pPr>
            <w:r>
              <w:rPr>
                <w:rFonts w:ascii="Arial" w:hAnsi="Arial" w:cs="Arial"/>
                <w:sz w:val="18"/>
                <w:szCs w:val="18"/>
              </w:rPr>
              <w:t xml:space="preserve">Unity Trust Bank </w:t>
            </w:r>
          </w:p>
        </w:tc>
        <w:tc>
          <w:tcPr>
            <w:tcW w:w="3658" w:type="dxa"/>
          </w:tcPr>
          <w:p w14:paraId="019B5D68" w14:textId="77777777" w:rsidR="00DB78B0" w:rsidRDefault="00DB78B0" w:rsidP="0044226F">
            <w:pPr>
              <w:jc w:val="both"/>
              <w:rPr>
                <w:rFonts w:ascii="Arial" w:hAnsi="Arial" w:cs="Arial"/>
                <w:sz w:val="18"/>
                <w:szCs w:val="18"/>
              </w:rPr>
            </w:pPr>
            <w:r>
              <w:rPr>
                <w:rFonts w:ascii="Arial" w:hAnsi="Arial" w:cs="Arial"/>
                <w:sz w:val="18"/>
                <w:szCs w:val="18"/>
              </w:rPr>
              <w:t>Service Charge November 2025</w:t>
            </w:r>
          </w:p>
        </w:tc>
        <w:tc>
          <w:tcPr>
            <w:tcW w:w="767" w:type="dxa"/>
          </w:tcPr>
          <w:p w14:paraId="405B122F" w14:textId="77777777" w:rsidR="00DB78B0" w:rsidRDefault="00DB78B0" w:rsidP="0044226F">
            <w:pPr>
              <w:jc w:val="center"/>
              <w:rPr>
                <w:rFonts w:ascii="Arial" w:hAnsi="Arial" w:cs="Arial"/>
                <w:sz w:val="18"/>
                <w:szCs w:val="18"/>
              </w:rPr>
            </w:pPr>
          </w:p>
        </w:tc>
        <w:tc>
          <w:tcPr>
            <w:tcW w:w="896" w:type="dxa"/>
          </w:tcPr>
          <w:p w14:paraId="00D55FC8" w14:textId="77777777" w:rsidR="00DB78B0" w:rsidRDefault="00DB78B0" w:rsidP="0044226F">
            <w:pPr>
              <w:jc w:val="center"/>
              <w:rPr>
                <w:rFonts w:ascii="Arial" w:hAnsi="Arial" w:cs="Arial"/>
                <w:sz w:val="18"/>
                <w:szCs w:val="18"/>
              </w:rPr>
            </w:pPr>
            <w:r>
              <w:rPr>
                <w:rFonts w:ascii="Arial" w:hAnsi="Arial" w:cs="Arial"/>
                <w:sz w:val="18"/>
                <w:szCs w:val="18"/>
              </w:rPr>
              <w:t>£6.00</w:t>
            </w:r>
          </w:p>
        </w:tc>
        <w:tc>
          <w:tcPr>
            <w:tcW w:w="3292" w:type="dxa"/>
          </w:tcPr>
          <w:p w14:paraId="14C83E45" w14:textId="77777777" w:rsidR="00DB78B0" w:rsidRPr="00283376" w:rsidRDefault="00DB78B0" w:rsidP="0044226F">
            <w:pPr>
              <w:jc w:val="both"/>
              <w:rPr>
                <w:rFonts w:ascii="Arial" w:hAnsi="Arial" w:cs="Arial"/>
                <w:sz w:val="18"/>
                <w:szCs w:val="18"/>
              </w:rPr>
            </w:pPr>
            <w:r w:rsidRPr="00D53A78">
              <w:rPr>
                <w:rFonts w:ascii="Arial" w:hAnsi="Arial" w:cs="Arial"/>
                <w:sz w:val="18"/>
                <w:szCs w:val="18"/>
              </w:rPr>
              <w:t>LGA 1972 s112</w:t>
            </w:r>
          </w:p>
        </w:tc>
      </w:tr>
      <w:bookmarkEnd w:id="2"/>
    </w:tbl>
    <w:p w14:paraId="49BB41FC" w14:textId="77777777" w:rsidR="00DB78B0" w:rsidRDefault="00DB78B0" w:rsidP="00DB78B0">
      <w:pPr>
        <w:jc w:val="both"/>
        <w:rPr>
          <w:rFonts w:ascii="Arial" w:hAnsi="Arial" w:cs="Arial"/>
          <w:b/>
        </w:rPr>
      </w:pPr>
    </w:p>
    <w:p w14:paraId="2FDF3C69" w14:textId="1603BACA" w:rsidR="00DB78B0" w:rsidRPr="009A2F2B" w:rsidRDefault="00DB78B0" w:rsidP="00DB78B0">
      <w:pPr>
        <w:ind w:left="1440" w:hanging="1440"/>
        <w:jc w:val="both"/>
        <w:rPr>
          <w:rFonts w:ascii="Arial" w:hAnsi="Arial" w:cs="Arial"/>
          <w:bCs/>
        </w:rPr>
      </w:pPr>
      <w:r>
        <w:rPr>
          <w:rFonts w:ascii="Arial" w:hAnsi="Arial" w:cs="Arial"/>
          <w:b/>
        </w:rPr>
        <w:t>25/134</w:t>
      </w:r>
      <w:r>
        <w:rPr>
          <w:rFonts w:ascii="Arial" w:hAnsi="Arial" w:cs="Arial"/>
          <w:b/>
        </w:rPr>
        <w:tab/>
        <w:t xml:space="preserve">Resolve to approve the Draft IT policy and appoint designated IT point of contact and IT administrator. </w:t>
      </w:r>
      <w:r w:rsidR="009A2F2B">
        <w:rPr>
          <w:rFonts w:ascii="Arial" w:hAnsi="Arial" w:cs="Arial"/>
          <w:b/>
        </w:rPr>
        <w:t xml:space="preserve"> </w:t>
      </w:r>
      <w:r w:rsidR="009A2F2B">
        <w:rPr>
          <w:rFonts w:ascii="Arial" w:hAnsi="Arial" w:cs="Arial"/>
          <w:bCs/>
        </w:rPr>
        <w:t xml:space="preserve">The Council </w:t>
      </w:r>
      <w:r w:rsidR="009A2F2B" w:rsidRPr="009A2F2B">
        <w:rPr>
          <w:rFonts w:ascii="Arial" w:hAnsi="Arial" w:cs="Arial"/>
          <w:b/>
        </w:rPr>
        <w:t xml:space="preserve">Resolved </w:t>
      </w:r>
      <w:r w:rsidR="009A2F2B">
        <w:rPr>
          <w:rFonts w:ascii="Arial" w:hAnsi="Arial" w:cs="Arial"/>
          <w:bCs/>
        </w:rPr>
        <w:t xml:space="preserve">to adopt the IT Policy and </w:t>
      </w:r>
      <w:r w:rsidR="00B64165">
        <w:rPr>
          <w:rFonts w:ascii="Arial" w:hAnsi="Arial" w:cs="Arial"/>
          <w:bCs/>
        </w:rPr>
        <w:t>designated</w:t>
      </w:r>
      <w:r w:rsidR="009A2F2B">
        <w:rPr>
          <w:rFonts w:ascii="Arial" w:hAnsi="Arial" w:cs="Arial"/>
          <w:bCs/>
        </w:rPr>
        <w:t xml:space="preserve"> the Clerk as the IT point of contact and IT administrator. </w:t>
      </w:r>
    </w:p>
    <w:p w14:paraId="221D5626" w14:textId="77777777" w:rsidR="00DB78B0" w:rsidRDefault="00DB78B0" w:rsidP="00DB78B0">
      <w:pPr>
        <w:rPr>
          <w:rFonts w:ascii="Arial" w:hAnsi="Arial" w:cs="Arial"/>
          <w:b/>
        </w:rPr>
      </w:pPr>
    </w:p>
    <w:p w14:paraId="5A7EA6A7" w14:textId="5B2D1D35" w:rsidR="00DB78B0" w:rsidRDefault="00DB78B0" w:rsidP="009A2F2B">
      <w:pPr>
        <w:tabs>
          <w:tab w:val="left" w:pos="720"/>
          <w:tab w:val="left" w:pos="1440"/>
          <w:tab w:val="left" w:pos="2160"/>
          <w:tab w:val="left" w:pos="2880"/>
          <w:tab w:val="left" w:pos="3600"/>
          <w:tab w:val="left" w:pos="4320"/>
          <w:tab w:val="left" w:pos="5040"/>
          <w:tab w:val="left" w:pos="5760"/>
          <w:tab w:val="left" w:pos="6480"/>
          <w:tab w:val="left" w:pos="7152"/>
        </w:tabs>
        <w:rPr>
          <w:rFonts w:ascii="Arial" w:hAnsi="Arial" w:cs="Arial"/>
          <w:b/>
        </w:rPr>
      </w:pPr>
      <w:r>
        <w:rPr>
          <w:rFonts w:ascii="Arial" w:hAnsi="Arial" w:cs="Arial"/>
          <w:b/>
        </w:rPr>
        <w:t>25/135</w:t>
      </w:r>
      <w:r>
        <w:rPr>
          <w:rFonts w:ascii="Arial" w:hAnsi="Arial" w:cs="Arial"/>
          <w:b/>
        </w:rPr>
        <w:tab/>
      </w:r>
      <w:r>
        <w:rPr>
          <w:rFonts w:ascii="Arial" w:hAnsi="Arial" w:cs="Arial"/>
          <w:b/>
        </w:rPr>
        <w:tab/>
      </w:r>
      <w:r w:rsidRPr="00983AA8">
        <w:rPr>
          <w:rFonts w:ascii="Arial" w:hAnsi="Arial" w:cs="Arial"/>
          <w:b/>
        </w:rPr>
        <w:t>H&amp;TPC Website &amp; Email – Cllr Oswin to update Council.</w:t>
      </w:r>
      <w:r w:rsidR="009A2F2B">
        <w:rPr>
          <w:rFonts w:ascii="Arial" w:hAnsi="Arial" w:cs="Arial"/>
          <w:b/>
        </w:rPr>
        <w:t xml:space="preserve"> </w:t>
      </w:r>
      <w:r w:rsidR="009A2F2B">
        <w:rPr>
          <w:rFonts w:ascii="Arial" w:hAnsi="Arial" w:cs="Arial"/>
          <w:bCs/>
        </w:rPr>
        <w:t>Deferred to the January meeting.</w:t>
      </w:r>
      <w:r w:rsidR="009A2F2B">
        <w:rPr>
          <w:rFonts w:ascii="Arial" w:hAnsi="Arial" w:cs="Arial"/>
          <w:b/>
        </w:rPr>
        <w:t xml:space="preserve"> </w:t>
      </w:r>
    </w:p>
    <w:p w14:paraId="47CC2D02" w14:textId="77777777" w:rsidR="00DB78B0" w:rsidRDefault="00DB78B0" w:rsidP="00DB78B0">
      <w:pPr>
        <w:jc w:val="both"/>
        <w:rPr>
          <w:rFonts w:ascii="Arial" w:hAnsi="Arial" w:cs="Arial"/>
          <w:b/>
        </w:rPr>
      </w:pPr>
    </w:p>
    <w:p w14:paraId="350DAD97" w14:textId="4044DD24" w:rsidR="00B64165" w:rsidRPr="00B64165" w:rsidRDefault="00DB78B0" w:rsidP="00D5057D">
      <w:pPr>
        <w:ind w:left="1440" w:hanging="1440"/>
        <w:jc w:val="both"/>
        <w:rPr>
          <w:rFonts w:ascii="Arial" w:hAnsi="Arial" w:cs="Arial"/>
          <w:bCs/>
        </w:rPr>
      </w:pPr>
      <w:r w:rsidRPr="00BF3999">
        <w:rPr>
          <w:rFonts w:ascii="Arial" w:hAnsi="Arial" w:cs="Arial"/>
          <w:b/>
        </w:rPr>
        <w:t>25/</w:t>
      </w:r>
      <w:r>
        <w:rPr>
          <w:rFonts w:ascii="Arial" w:hAnsi="Arial" w:cs="Arial"/>
          <w:b/>
        </w:rPr>
        <w:t>136</w:t>
      </w:r>
      <w:r>
        <w:rPr>
          <w:rFonts w:ascii="Arial" w:hAnsi="Arial" w:cs="Arial"/>
          <w:b/>
        </w:rPr>
        <w:tab/>
      </w:r>
      <w:r w:rsidRPr="00BF3999">
        <w:rPr>
          <w:rFonts w:ascii="Arial" w:hAnsi="Arial" w:cs="Arial"/>
          <w:b/>
        </w:rPr>
        <w:t>Update on Street Light upgrade. Chairman to report.</w:t>
      </w:r>
      <w:r w:rsidR="00B64165">
        <w:rPr>
          <w:rFonts w:ascii="Arial" w:hAnsi="Arial" w:cs="Arial"/>
          <w:b/>
        </w:rPr>
        <w:t xml:space="preserve">  </w:t>
      </w:r>
      <w:r w:rsidR="00B64165">
        <w:rPr>
          <w:rFonts w:ascii="Arial" w:hAnsi="Arial" w:cs="Arial"/>
          <w:bCs/>
        </w:rPr>
        <w:t xml:space="preserve">The Chairman circulated a written report and quotation prior to the meeting. The Council </w:t>
      </w:r>
      <w:r w:rsidR="00B64165">
        <w:rPr>
          <w:rFonts w:ascii="Arial" w:hAnsi="Arial" w:cs="Arial"/>
          <w:b/>
        </w:rPr>
        <w:t>R</w:t>
      </w:r>
      <w:r w:rsidR="00B64165" w:rsidRPr="00B64165">
        <w:rPr>
          <w:rFonts w:ascii="Arial" w:hAnsi="Arial" w:cs="Arial"/>
          <w:b/>
        </w:rPr>
        <w:t>esolved</w:t>
      </w:r>
      <w:r w:rsidR="00B64165">
        <w:rPr>
          <w:rFonts w:ascii="Arial" w:hAnsi="Arial" w:cs="Arial"/>
          <w:bCs/>
        </w:rPr>
        <w:t xml:space="preserve"> to approve the LED street light upgrade for the four remaining street lights in Teeton at a cost of £1,280 plus VAT</w:t>
      </w:r>
      <w:r w:rsidR="00490732">
        <w:rPr>
          <w:rFonts w:ascii="Arial" w:hAnsi="Arial" w:cs="Arial"/>
          <w:bCs/>
        </w:rPr>
        <w:t xml:space="preserve">, utilising the Council’s CIL grant funds. </w:t>
      </w:r>
      <w:r w:rsidR="00B64165">
        <w:rPr>
          <w:rFonts w:ascii="Arial" w:hAnsi="Arial" w:cs="Arial"/>
          <w:bCs/>
        </w:rPr>
        <w:t xml:space="preserve">The works </w:t>
      </w:r>
      <w:r w:rsidR="00490732">
        <w:rPr>
          <w:rFonts w:ascii="Arial" w:hAnsi="Arial" w:cs="Arial"/>
          <w:bCs/>
        </w:rPr>
        <w:t xml:space="preserve">will be </w:t>
      </w:r>
      <w:r w:rsidR="00B64165">
        <w:rPr>
          <w:rFonts w:ascii="Arial" w:hAnsi="Arial" w:cs="Arial"/>
          <w:bCs/>
        </w:rPr>
        <w:t>carried out by</w:t>
      </w:r>
      <w:r w:rsidR="00D5057D">
        <w:rPr>
          <w:rFonts w:ascii="Arial" w:hAnsi="Arial" w:cs="Arial"/>
          <w:bCs/>
        </w:rPr>
        <w:t xml:space="preserve"> E-ON</w:t>
      </w:r>
      <w:r w:rsidR="00B64165">
        <w:rPr>
          <w:rFonts w:ascii="Arial" w:hAnsi="Arial" w:cs="Arial"/>
          <w:bCs/>
        </w:rPr>
        <w:t xml:space="preserve"> the </w:t>
      </w:r>
      <w:r w:rsidR="00D5057D">
        <w:rPr>
          <w:rFonts w:ascii="Arial" w:hAnsi="Arial" w:cs="Arial"/>
          <w:bCs/>
        </w:rPr>
        <w:t>Council’s Street</w:t>
      </w:r>
      <w:r w:rsidR="00B64165">
        <w:rPr>
          <w:rFonts w:ascii="Arial" w:hAnsi="Arial" w:cs="Arial"/>
          <w:bCs/>
        </w:rPr>
        <w:t xml:space="preserve"> </w:t>
      </w:r>
      <w:r w:rsidR="00D5057D">
        <w:rPr>
          <w:rFonts w:ascii="Arial" w:hAnsi="Arial" w:cs="Arial"/>
          <w:bCs/>
        </w:rPr>
        <w:t>L</w:t>
      </w:r>
      <w:r w:rsidR="00B64165">
        <w:rPr>
          <w:rFonts w:ascii="Arial" w:hAnsi="Arial" w:cs="Arial"/>
          <w:bCs/>
        </w:rPr>
        <w:t>ight maintenance contractor</w:t>
      </w:r>
      <w:r w:rsidR="00D5057D">
        <w:rPr>
          <w:rFonts w:ascii="Arial" w:hAnsi="Arial" w:cs="Arial"/>
          <w:bCs/>
        </w:rPr>
        <w:t>.</w:t>
      </w:r>
    </w:p>
    <w:p w14:paraId="12F8C522" w14:textId="77777777" w:rsidR="00DB78B0" w:rsidRDefault="00DB78B0" w:rsidP="00DB78B0">
      <w:pPr>
        <w:jc w:val="both"/>
        <w:rPr>
          <w:rFonts w:ascii="Arial" w:hAnsi="Arial" w:cs="Arial"/>
          <w:b/>
        </w:rPr>
      </w:pPr>
    </w:p>
    <w:p w14:paraId="6CAF7028" w14:textId="73F37F1D" w:rsidR="00DB78B0" w:rsidRPr="00D5057D" w:rsidRDefault="00DB78B0" w:rsidP="00D5057D">
      <w:pPr>
        <w:ind w:left="1440" w:hanging="1440"/>
        <w:jc w:val="both"/>
        <w:rPr>
          <w:rFonts w:ascii="Arial" w:hAnsi="Arial" w:cs="Arial"/>
          <w:bCs/>
        </w:rPr>
      </w:pPr>
      <w:r w:rsidRPr="00B807D4">
        <w:rPr>
          <w:rFonts w:ascii="Arial" w:hAnsi="Arial" w:cs="Arial"/>
          <w:b/>
        </w:rPr>
        <w:t>25/</w:t>
      </w:r>
      <w:r>
        <w:rPr>
          <w:rFonts w:ascii="Arial" w:hAnsi="Arial" w:cs="Arial"/>
          <w:b/>
        </w:rPr>
        <w:t>137</w:t>
      </w:r>
      <w:r>
        <w:rPr>
          <w:rFonts w:ascii="Arial" w:hAnsi="Arial" w:cs="Arial"/>
          <w:b/>
        </w:rPr>
        <w:tab/>
      </w:r>
      <w:r w:rsidRPr="00B807D4">
        <w:rPr>
          <w:rFonts w:ascii="Arial" w:hAnsi="Arial" w:cs="Arial"/>
          <w:b/>
        </w:rPr>
        <w:t xml:space="preserve">Date of Next Meeting Wednesday </w:t>
      </w:r>
      <w:r>
        <w:rPr>
          <w:rFonts w:ascii="Arial" w:hAnsi="Arial" w:cs="Arial"/>
          <w:b/>
        </w:rPr>
        <w:t xml:space="preserve">14 January </w:t>
      </w:r>
      <w:r w:rsidRPr="00B807D4">
        <w:rPr>
          <w:rFonts w:ascii="Arial" w:hAnsi="Arial" w:cs="Arial"/>
          <w:b/>
        </w:rPr>
        <w:t>202</w:t>
      </w:r>
      <w:r>
        <w:rPr>
          <w:rFonts w:ascii="Arial" w:hAnsi="Arial" w:cs="Arial"/>
          <w:b/>
        </w:rPr>
        <w:t>6</w:t>
      </w:r>
      <w:r w:rsidRPr="00B807D4">
        <w:rPr>
          <w:rFonts w:ascii="Arial" w:hAnsi="Arial" w:cs="Arial"/>
          <w:b/>
        </w:rPr>
        <w:t xml:space="preserve"> at 7.30 pm</w:t>
      </w:r>
      <w:r>
        <w:rPr>
          <w:rFonts w:ascii="Arial" w:hAnsi="Arial" w:cs="Arial"/>
          <w:b/>
        </w:rPr>
        <w:t>.</w:t>
      </w:r>
      <w:r w:rsidR="009A2F2B">
        <w:rPr>
          <w:rFonts w:ascii="Arial" w:hAnsi="Arial" w:cs="Arial"/>
          <w:b/>
        </w:rPr>
        <w:t xml:space="preserve"> </w:t>
      </w:r>
      <w:r w:rsidR="009A2F2B" w:rsidRPr="009A2F2B">
        <w:rPr>
          <w:rFonts w:ascii="Arial" w:hAnsi="Arial" w:cs="Arial"/>
          <w:bCs/>
        </w:rPr>
        <w:t>Noted.</w:t>
      </w:r>
      <w:r w:rsidR="009A2F2B">
        <w:rPr>
          <w:rFonts w:ascii="Arial" w:hAnsi="Arial" w:cs="Arial"/>
          <w:b/>
        </w:rPr>
        <w:t xml:space="preserve"> </w:t>
      </w:r>
      <w:r w:rsidR="00D5057D" w:rsidRPr="00D5057D">
        <w:rPr>
          <w:rFonts w:ascii="Arial" w:hAnsi="Arial" w:cs="Arial"/>
          <w:bCs/>
        </w:rPr>
        <w:t xml:space="preserve">Cllr Tomalin made his apologies due to a medical appointment. </w:t>
      </w:r>
    </w:p>
    <w:p w14:paraId="216EA153" w14:textId="77777777" w:rsidR="00DB78B0" w:rsidRDefault="00DB78B0" w:rsidP="00DB78B0">
      <w:pPr>
        <w:jc w:val="both"/>
        <w:rPr>
          <w:rFonts w:ascii="Arial" w:hAnsi="Arial" w:cs="Arial"/>
          <w:b/>
        </w:rPr>
      </w:pPr>
    </w:p>
    <w:p w14:paraId="2C2FAB1F" w14:textId="0DE3A28D" w:rsidR="00DB78B0" w:rsidRDefault="00DB78B0" w:rsidP="00DB78B0">
      <w:pPr>
        <w:jc w:val="both"/>
        <w:rPr>
          <w:rFonts w:ascii="Arial" w:hAnsi="Arial" w:cs="Arial"/>
          <w:b/>
        </w:rPr>
      </w:pPr>
      <w:r w:rsidRPr="00B807D4">
        <w:rPr>
          <w:rFonts w:ascii="Arial" w:hAnsi="Arial" w:cs="Arial"/>
          <w:b/>
        </w:rPr>
        <w:t>25/</w:t>
      </w:r>
      <w:r>
        <w:rPr>
          <w:rFonts w:ascii="Arial" w:hAnsi="Arial" w:cs="Arial"/>
          <w:b/>
        </w:rPr>
        <w:t>138</w:t>
      </w:r>
      <w:r>
        <w:rPr>
          <w:rFonts w:ascii="Arial" w:hAnsi="Arial" w:cs="Arial"/>
          <w:b/>
        </w:rPr>
        <w:tab/>
      </w:r>
      <w:r>
        <w:rPr>
          <w:rFonts w:ascii="Arial" w:hAnsi="Arial" w:cs="Arial"/>
          <w:b/>
        </w:rPr>
        <w:tab/>
      </w:r>
      <w:r w:rsidRPr="00B807D4">
        <w:rPr>
          <w:rFonts w:ascii="Arial" w:hAnsi="Arial" w:cs="Arial"/>
          <w:b/>
        </w:rPr>
        <w:t>Close.</w:t>
      </w:r>
      <w:r w:rsidR="009A2F2B">
        <w:rPr>
          <w:rFonts w:ascii="Arial" w:hAnsi="Arial" w:cs="Arial"/>
          <w:b/>
        </w:rPr>
        <w:t xml:space="preserve"> </w:t>
      </w:r>
      <w:r w:rsidR="009A2F2B" w:rsidRPr="009A2F2B">
        <w:rPr>
          <w:rFonts w:ascii="Arial" w:hAnsi="Arial" w:cs="Arial"/>
          <w:bCs/>
        </w:rPr>
        <w:t>The Meeting closed at 8.25 pm.</w:t>
      </w:r>
    </w:p>
    <w:p w14:paraId="0B99C4F8" w14:textId="77777777" w:rsidR="00F1284E" w:rsidRDefault="00F1284E" w:rsidP="002354C2">
      <w:pPr>
        <w:jc w:val="both"/>
        <w:rPr>
          <w:rFonts w:ascii="Arial" w:hAnsi="Arial" w:cs="Arial"/>
          <w:b/>
        </w:rPr>
      </w:pPr>
    </w:p>
    <w:p w14:paraId="53D152B8" w14:textId="77777777" w:rsidR="00B807D4" w:rsidRDefault="00B807D4" w:rsidP="002354C2">
      <w:pPr>
        <w:jc w:val="both"/>
        <w:rPr>
          <w:rFonts w:ascii="Arial" w:hAnsi="Arial" w:cs="Arial"/>
          <w:b/>
        </w:rPr>
      </w:pPr>
    </w:p>
    <w:p w14:paraId="7E34FB17" w14:textId="77777777" w:rsidR="00B807D4" w:rsidRDefault="00B807D4" w:rsidP="002354C2">
      <w:pPr>
        <w:jc w:val="both"/>
        <w:rPr>
          <w:rFonts w:ascii="Arial" w:hAnsi="Arial" w:cs="Arial"/>
          <w:b/>
        </w:rPr>
      </w:pPr>
    </w:p>
    <w:p w14:paraId="59DBC91C" w14:textId="6BC498D0" w:rsidR="00B807D4" w:rsidRDefault="0015049F" w:rsidP="002354C2">
      <w:pPr>
        <w:jc w:val="both"/>
        <w:rPr>
          <w:rFonts w:ascii="Arial" w:hAnsi="Arial" w:cs="Arial"/>
          <w:b/>
        </w:rPr>
      </w:pPr>
      <w:r>
        <w:rPr>
          <w:rFonts w:ascii="Arial" w:hAnsi="Arial" w:cs="Arial"/>
          <w:b/>
        </w:rPr>
        <w:t xml:space="preserve">Signed </w:t>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53496">
        <w:rPr>
          <w:rFonts w:ascii="Arial" w:hAnsi="Arial" w:cs="Arial"/>
          <w:b/>
        </w:rPr>
        <w:tab/>
      </w:r>
      <w:r w:rsidR="00C53496">
        <w:rPr>
          <w:rFonts w:ascii="Arial" w:hAnsi="Arial" w:cs="Arial"/>
          <w:b/>
        </w:rPr>
        <w:tab/>
      </w:r>
      <w:r w:rsidR="00AF1256">
        <w:rPr>
          <w:rFonts w:ascii="Arial" w:hAnsi="Arial" w:cs="Arial"/>
          <w:b/>
        </w:rPr>
        <w:t xml:space="preserve">Date </w:t>
      </w:r>
    </w:p>
    <w:p w14:paraId="502C7C75" w14:textId="3E612AD9" w:rsidR="0015049F" w:rsidRDefault="006A5877" w:rsidP="002354C2">
      <w:pPr>
        <w:jc w:val="both"/>
        <w:rPr>
          <w:rFonts w:ascii="Arial" w:hAnsi="Arial" w:cs="Arial"/>
          <w:b/>
        </w:rPr>
      </w:pPr>
      <w:r>
        <w:rPr>
          <w:rFonts w:ascii="Arial" w:hAnsi="Arial" w:cs="Arial"/>
          <w:b/>
        </w:rPr>
        <w:t>Chairman</w:t>
      </w:r>
    </w:p>
    <w:sectPr w:rsidR="0015049F" w:rsidSect="008007A7">
      <w:footerReference w:type="default" r:id="rId10"/>
      <w:pgSz w:w="11906" w:h="16838" w:code="9"/>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64BC" w14:textId="77777777" w:rsidR="00301F4F" w:rsidRDefault="00301F4F" w:rsidP="005C6D16">
      <w:r>
        <w:separator/>
      </w:r>
    </w:p>
  </w:endnote>
  <w:endnote w:type="continuationSeparator" w:id="0">
    <w:p w14:paraId="3F64FDA9" w14:textId="77777777" w:rsidR="00301F4F" w:rsidRDefault="00301F4F" w:rsidP="005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E8BB" w14:textId="77777777" w:rsidR="005C6D16" w:rsidRDefault="005C6D16">
    <w:pPr>
      <w:pStyle w:val="Footer"/>
    </w:pPr>
  </w:p>
  <w:p w14:paraId="7C6C36E8" w14:textId="77777777" w:rsidR="005C6D16" w:rsidRPr="005C6D16" w:rsidRDefault="005C6D16" w:rsidP="005C6D16">
    <w:pPr>
      <w:pStyle w:val="Footer"/>
      <w:jc w:val="center"/>
      <w:rPr>
        <w:i/>
      </w:rPr>
    </w:pPr>
    <w:r>
      <w:rPr>
        <w:i/>
      </w:rPr>
      <w:t xml:space="preserve">Please note this is a public meeting </w:t>
    </w:r>
    <w:r w:rsidR="001A3FA3">
      <w:rPr>
        <w:i/>
      </w:rPr>
      <w:t>and</w:t>
    </w:r>
    <w:r>
      <w:rPr>
        <w:i/>
      </w:rPr>
      <w:t xml:space="preserve"> you may be filmed, recorded and published.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35EC" w14:textId="77777777" w:rsidR="00301F4F" w:rsidRDefault="00301F4F" w:rsidP="005C6D16">
      <w:r>
        <w:separator/>
      </w:r>
    </w:p>
  </w:footnote>
  <w:footnote w:type="continuationSeparator" w:id="0">
    <w:p w14:paraId="50E47748" w14:textId="77777777" w:rsidR="00301F4F" w:rsidRDefault="00301F4F" w:rsidP="005C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C08"/>
    <w:multiLevelType w:val="hybridMultilevel"/>
    <w:tmpl w:val="6DACBE9E"/>
    <w:lvl w:ilvl="0" w:tplc="782EFF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8491C"/>
    <w:multiLevelType w:val="hybridMultilevel"/>
    <w:tmpl w:val="C5FE59A8"/>
    <w:lvl w:ilvl="0" w:tplc="FCBC549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A32766F"/>
    <w:multiLevelType w:val="hybridMultilevel"/>
    <w:tmpl w:val="F9C6DE14"/>
    <w:lvl w:ilvl="0" w:tplc="1DBE73F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5EC54E6"/>
    <w:multiLevelType w:val="hybridMultilevel"/>
    <w:tmpl w:val="EECEDE2E"/>
    <w:lvl w:ilvl="0" w:tplc="720A74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71F5456"/>
    <w:multiLevelType w:val="hybridMultilevel"/>
    <w:tmpl w:val="1D767914"/>
    <w:lvl w:ilvl="0" w:tplc="285CD50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9B77E52"/>
    <w:multiLevelType w:val="hybridMultilevel"/>
    <w:tmpl w:val="F4144F1C"/>
    <w:lvl w:ilvl="0" w:tplc="04F4816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56654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50885510">
    <w:abstractNumId w:val="0"/>
  </w:num>
  <w:num w:numId="2" w16cid:durableId="1618443922">
    <w:abstractNumId w:val="5"/>
  </w:num>
  <w:num w:numId="3" w16cid:durableId="44333508">
    <w:abstractNumId w:val="4"/>
  </w:num>
  <w:num w:numId="4" w16cid:durableId="1720787130">
    <w:abstractNumId w:val="3"/>
  </w:num>
  <w:num w:numId="5" w16cid:durableId="413430607">
    <w:abstractNumId w:val="6"/>
  </w:num>
  <w:num w:numId="6" w16cid:durableId="1250307121">
    <w:abstractNumId w:val="2"/>
  </w:num>
  <w:num w:numId="7" w16cid:durableId="1699963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6"/>
    <w:rsid w:val="000007FE"/>
    <w:rsid w:val="00002B24"/>
    <w:rsid w:val="00003F97"/>
    <w:rsid w:val="0000407B"/>
    <w:rsid w:val="0000711D"/>
    <w:rsid w:val="0001020E"/>
    <w:rsid w:val="0001204B"/>
    <w:rsid w:val="000128E8"/>
    <w:rsid w:val="00021976"/>
    <w:rsid w:val="00022A5A"/>
    <w:rsid w:val="000244A1"/>
    <w:rsid w:val="00033E31"/>
    <w:rsid w:val="00040256"/>
    <w:rsid w:val="00042040"/>
    <w:rsid w:val="000435AA"/>
    <w:rsid w:val="00046D56"/>
    <w:rsid w:val="00050A57"/>
    <w:rsid w:val="00051587"/>
    <w:rsid w:val="0005261A"/>
    <w:rsid w:val="00055C22"/>
    <w:rsid w:val="00057552"/>
    <w:rsid w:val="000610A6"/>
    <w:rsid w:val="00061B0E"/>
    <w:rsid w:val="00062394"/>
    <w:rsid w:val="00072B64"/>
    <w:rsid w:val="000760DB"/>
    <w:rsid w:val="00077471"/>
    <w:rsid w:val="00085635"/>
    <w:rsid w:val="00086BF4"/>
    <w:rsid w:val="00087734"/>
    <w:rsid w:val="00087AE4"/>
    <w:rsid w:val="00090D99"/>
    <w:rsid w:val="00091AD5"/>
    <w:rsid w:val="0009504B"/>
    <w:rsid w:val="00095C1A"/>
    <w:rsid w:val="00096069"/>
    <w:rsid w:val="00097FE9"/>
    <w:rsid w:val="000A0502"/>
    <w:rsid w:val="000A6CA4"/>
    <w:rsid w:val="000B182C"/>
    <w:rsid w:val="000B3C4C"/>
    <w:rsid w:val="000B40F8"/>
    <w:rsid w:val="000D3059"/>
    <w:rsid w:val="000D394C"/>
    <w:rsid w:val="000D5C13"/>
    <w:rsid w:val="000D70DF"/>
    <w:rsid w:val="000E6741"/>
    <w:rsid w:val="000F0F0F"/>
    <w:rsid w:val="000F6BC0"/>
    <w:rsid w:val="000F7676"/>
    <w:rsid w:val="00101F28"/>
    <w:rsid w:val="0010314F"/>
    <w:rsid w:val="00103831"/>
    <w:rsid w:val="0010783E"/>
    <w:rsid w:val="00107FA8"/>
    <w:rsid w:val="00111391"/>
    <w:rsid w:val="001211DF"/>
    <w:rsid w:val="00122655"/>
    <w:rsid w:val="00126C9B"/>
    <w:rsid w:val="00126FB7"/>
    <w:rsid w:val="001321A9"/>
    <w:rsid w:val="0013249B"/>
    <w:rsid w:val="00132EF8"/>
    <w:rsid w:val="00133FC1"/>
    <w:rsid w:val="0013714E"/>
    <w:rsid w:val="00140E1A"/>
    <w:rsid w:val="0015049F"/>
    <w:rsid w:val="001534BF"/>
    <w:rsid w:val="001653A8"/>
    <w:rsid w:val="001729DD"/>
    <w:rsid w:val="00173C54"/>
    <w:rsid w:val="00176C93"/>
    <w:rsid w:val="00177BE1"/>
    <w:rsid w:val="00180D3A"/>
    <w:rsid w:val="00184F04"/>
    <w:rsid w:val="00192011"/>
    <w:rsid w:val="00193B01"/>
    <w:rsid w:val="001940D4"/>
    <w:rsid w:val="00195628"/>
    <w:rsid w:val="00196080"/>
    <w:rsid w:val="001A2477"/>
    <w:rsid w:val="001A2AE1"/>
    <w:rsid w:val="001A2BDB"/>
    <w:rsid w:val="001A38EB"/>
    <w:rsid w:val="001A3FA3"/>
    <w:rsid w:val="001A5E33"/>
    <w:rsid w:val="001A6648"/>
    <w:rsid w:val="001B7EBA"/>
    <w:rsid w:val="001C16BE"/>
    <w:rsid w:val="001E370C"/>
    <w:rsid w:val="001E4862"/>
    <w:rsid w:val="001E4A47"/>
    <w:rsid w:val="001F4F43"/>
    <w:rsid w:val="00203D7E"/>
    <w:rsid w:val="002109A7"/>
    <w:rsid w:val="00211FC6"/>
    <w:rsid w:val="00212780"/>
    <w:rsid w:val="0021667C"/>
    <w:rsid w:val="00220C83"/>
    <w:rsid w:val="00221B5D"/>
    <w:rsid w:val="00223A1E"/>
    <w:rsid w:val="00224823"/>
    <w:rsid w:val="00233E73"/>
    <w:rsid w:val="002343A5"/>
    <w:rsid w:val="00234F73"/>
    <w:rsid w:val="002354C2"/>
    <w:rsid w:val="002376A9"/>
    <w:rsid w:val="00251698"/>
    <w:rsid w:val="00252049"/>
    <w:rsid w:val="0025286C"/>
    <w:rsid w:val="002533A0"/>
    <w:rsid w:val="0025351F"/>
    <w:rsid w:val="00254EE2"/>
    <w:rsid w:val="00260CC7"/>
    <w:rsid w:val="00265BEC"/>
    <w:rsid w:val="00272E53"/>
    <w:rsid w:val="00274FFC"/>
    <w:rsid w:val="002831B7"/>
    <w:rsid w:val="00283376"/>
    <w:rsid w:val="00294547"/>
    <w:rsid w:val="002A0813"/>
    <w:rsid w:val="002A210F"/>
    <w:rsid w:val="002A7F25"/>
    <w:rsid w:val="002B0E40"/>
    <w:rsid w:val="002B1030"/>
    <w:rsid w:val="002B75FC"/>
    <w:rsid w:val="002B7813"/>
    <w:rsid w:val="002C0D60"/>
    <w:rsid w:val="002C289F"/>
    <w:rsid w:val="002C3939"/>
    <w:rsid w:val="002C4AAA"/>
    <w:rsid w:val="002C666C"/>
    <w:rsid w:val="002C66C3"/>
    <w:rsid w:val="002D0B91"/>
    <w:rsid w:val="002D2277"/>
    <w:rsid w:val="002D3193"/>
    <w:rsid w:val="002D4C5C"/>
    <w:rsid w:val="002E1F56"/>
    <w:rsid w:val="002E5800"/>
    <w:rsid w:val="002F0F74"/>
    <w:rsid w:val="002F289E"/>
    <w:rsid w:val="002F522B"/>
    <w:rsid w:val="002F67B3"/>
    <w:rsid w:val="002F70B6"/>
    <w:rsid w:val="00301F4F"/>
    <w:rsid w:val="00305C1E"/>
    <w:rsid w:val="00306235"/>
    <w:rsid w:val="00307FBE"/>
    <w:rsid w:val="00337205"/>
    <w:rsid w:val="00342B01"/>
    <w:rsid w:val="00343672"/>
    <w:rsid w:val="00347BF6"/>
    <w:rsid w:val="00351AD6"/>
    <w:rsid w:val="003535BE"/>
    <w:rsid w:val="003541ED"/>
    <w:rsid w:val="003658DE"/>
    <w:rsid w:val="00366F64"/>
    <w:rsid w:val="00367DAB"/>
    <w:rsid w:val="00375272"/>
    <w:rsid w:val="00376AF4"/>
    <w:rsid w:val="0038177C"/>
    <w:rsid w:val="003875AD"/>
    <w:rsid w:val="00387FF8"/>
    <w:rsid w:val="00390D0E"/>
    <w:rsid w:val="003917D1"/>
    <w:rsid w:val="00391AA4"/>
    <w:rsid w:val="00393934"/>
    <w:rsid w:val="00395E2D"/>
    <w:rsid w:val="003A14CC"/>
    <w:rsid w:val="003A32DC"/>
    <w:rsid w:val="003A56F3"/>
    <w:rsid w:val="003A592D"/>
    <w:rsid w:val="003B5096"/>
    <w:rsid w:val="003B5F3A"/>
    <w:rsid w:val="003B6A89"/>
    <w:rsid w:val="003C7CC1"/>
    <w:rsid w:val="003D1825"/>
    <w:rsid w:val="003D731E"/>
    <w:rsid w:val="003E052B"/>
    <w:rsid w:val="003E2272"/>
    <w:rsid w:val="003E3067"/>
    <w:rsid w:val="003E35DE"/>
    <w:rsid w:val="003F1063"/>
    <w:rsid w:val="003F2FBF"/>
    <w:rsid w:val="003F4D6C"/>
    <w:rsid w:val="003F7E3F"/>
    <w:rsid w:val="004011C4"/>
    <w:rsid w:val="00402878"/>
    <w:rsid w:val="0040392F"/>
    <w:rsid w:val="00412FA6"/>
    <w:rsid w:val="00420564"/>
    <w:rsid w:val="00420EDB"/>
    <w:rsid w:val="00421D05"/>
    <w:rsid w:val="00422E04"/>
    <w:rsid w:val="004241D1"/>
    <w:rsid w:val="004302FB"/>
    <w:rsid w:val="00443897"/>
    <w:rsid w:val="00445B4C"/>
    <w:rsid w:val="00451DE8"/>
    <w:rsid w:val="004557B0"/>
    <w:rsid w:val="00456ECC"/>
    <w:rsid w:val="0046232B"/>
    <w:rsid w:val="00465D97"/>
    <w:rsid w:val="0046630A"/>
    <w:rsid w:val="00467EAA"/>
    <w:rsid w:val="00467FA6"/>
    <w:rsid w:val="00471F9E"/>
    <w:rsid w:val="004728DF"/>
    <w:rsid w:val="00472D0D"/>
    <w:rsid w:val="004732CF"/>
    <w:rsid w:val="00474BE0"/>
    <w:rsid w:val="00477A3F"/>
    <w:rsid w:val="00480F74"/>
    <w:rsid w:val="00481462"/>
    <w:rsid w:val="00482C88"/>
    <w:rsid w:val="00483267"/>
    <w:rsid w:val="00486B9B"/>
    <w:rsid w:val="00490732"/>
    <w:rsid w:val="00492753"/>
    <w:rsid w:val="004952FE"/>
    <w:rsid w:val="00495CD0"/>
    <w:rsid w:val="00496A35"/>
    <w:rsid w:val="004A2100"/>
    <w:rsid w:val="004A3241"/>
    <w:rsid w:val="004A3969"/>
    <w:rsid w:val="004A43D2"/>
    <w:rsid w:val="004A4E3D"/>
    <w:rsid w:val="004A5CED"/>
    <w:rsid w:val="004A5F6A"/>
    <w:rsid w:val="004A7900"/>
    <w:rsid w:val="004B63E5"/>
    <w:rsid w:val="004C0ABA"/>
    <w:rsid w:val="004C3BF5"/>
    <w:rsid w:val="004C772D"/>
    <w:rsid w:val="004D0D87"/>
    <w:rsid w:val="004D143B"/>
    <w:rsid w:val="004D1F99"/>
    <w:rsid w:val="004D2894"/>
    <w:rsid w:val="004D6FD7"/>
    <w:rsid w:val="004E06A5"/>
    <w:rsid w:val="004E07E4"/>
    <w:rsid w:val="004E22C3"/>
    <w:rsid w:val="004E3676"/>
    <w:rsid w:val="004E58B3"/>
    <w:rsid w:val="004F6E45"/>
    <w:rsid w:val="004F75D1"/>
    <w:rsid w:val="00501DD4"/>
    <w:rsid w:val="00510D25"/>
    <w:rsid w:val="00514098"/>
    <w:rsid w:val="00514575"/>
    <w:rsid w:val="00523706"/>
    <w:rsid w:val="00525EA5"/>
    <w:rsid w:val="00526028"/>
    <w:rsid w:val="005441B3"/>
    <w:rsid w:val="00544217"/>
    <w:rsid w:val="00550978"/>
    <w:rsid w:val="0055245A"/>
    <w:rsid w:val="0055717E"/>
    <w:rsid w:val="0055729F"/>
    <w:rsid w:val="00560342"/>
    <w:rsid w:val="00563C90"/>
    <w:rsid w:val="0056521A"/>
    <w:rsid w:val="0057548D"/>
    <w:rsid w:val="005758BA"/>
    <w:rsid w:val="005847D4"/>
    <w:rsid w:val="00587692"/>
    <w:rsid w:val="005965B6"/>
    <w:rsid w:val="005A29C3"/>
    <w:rsid w:val="005A37DD"/>
    <w:rsid w:val="005A4540"/>
    <w:rsid w:val="005A63FB"/>
    <w:rsid w:val="005B0851"/>
    <w:rsid w:val="005B3096"/>
    <w:rsid w:val="005B7158"/>
    <w:rsid w:val="005C5B93"/>
    <w:rsid w:val="005C6D16"/>
    <w:rsid w:val="005D0C0F"/>
    <w:rsid w:val="005D5D15"/>
    <w:rsid w:val="005D5F92"/>
    <w:rsid w:val="005D73C2"/>
    <w:rsid w:val="005E2E0A"/>
    <w:rsid w:val="005E3D13"/>
    <w:rsid w:val="005E5F69"/>
    <w:rsid w:val="005F2296"/>
    <w:rsid w:val="005F29FC"/>
    <w:rsid w:val="005F53DB"/>
    <w:rsid w:val="005F6D16"/>
    <w:rsid w:val="00602FF4"/>
    <w:rsid w:val="006038A3"/>
    <w:rsid w:val="006065C9"/>
    <w:rsid w:val="00606D78"/>
    <w:rsid w:val="00610BAF"/>
    <w:rsid w:val="00612960"/>
    <w:rsid w:val="00613BBE"/>
    <w:rsid w:val="006267E7"/>
    <w:rsid w:val="0062692A"/>
    <w:rsid w:val="0063156E"/>
    <w:rsid w:val="00637D09"/>
    <w:rsid w:val="00637FE8"/>
    <w:rsid w:val="00641A23"/>
    <w:rsid w:val="00642630"/>
    <w:rsid w:val="006432DA"/>
    <w:rsid w:val="00643B7A"/>
    <w:rsid w:val="0064622B"/>
    <w:rsid w:val="00646F56"/>
    <w:rsid w:val="00651B3D"/>
    <w:rsid w:val="006550A8"/>
    <w:rsid w:val="0065717E"/>
    <w:rsid w:val="006600ED"/>
    <w:rsid w:val="00660BD0"/>
    <w:rsid w:val="006711B3"/>
    <w:rsid w:val="0067674A"/>
    <w:rsid w:val="006828E0"/>
    <w:rsid w:val="00684217"/>
    <w:rsid w:val="0068481F"/>
    <w:rsid w:val="006878AE"/>
    <w:rsid w:val="00692107"/>
    <w:rsid w:val="00693234"/>
    <w:rsid w:val="006A1DEB"/>
    <w:rsid w:val="006A210D"/>
    <w:rsid w:val="006A21E1"/>
    <w:rsid w:val="006A3B46"/>
    <w:rsid w:val="006A5804"/>
    <w:rsid w:val="006A5877"/>
    <w:rsid w:val="006B06A3"/>
    <w:rsid w:val="006B0990"/>
    <w:rsid w:val="006B2D80"/>
    <w:rsid w:val="006B5BC5"/>
    <w:rsid w:val="006B768E"/>
    <w:rsid w:val="006B7AAB"/>
    <w:rsid w:val="006C13D8"/>
    <w:rsid w:val="006C27C2"/>
    <w:rsid w:val="006C402A"/>
    <w:rsid w:val="006C48DE"/>
    <w:rsid w:val="006C4CA6"/>
    <w:rsid w:val="006D1094"/>
    <w:rsid w:val="006D1CA9"/>
    <w:rsid w:val="006E0DF7"/>
    <w:rsid w:val="006E3C27"/>
    <w:rsid w:val="006E483A"/>
    <w:rsid w:val="006F5522"/>
    <w:rsid w:val="006F580C"/>
    <w:rsid w:val="006F5BDE"/>
    <w:rsid w:val="0070007E"/>
    <w:rsid w:val="007023EC"/>
    <w:rsid w:val="00704980"/>
    <w:rsid w:val="007059EF"/>
    <w:rsid w:val="00711AEE"/>
    <w:rsid w:val="007136A1"/>
    <w:rsid w:val="0071432F"/>
    <w:rsid w:val="007144F7"/>
    <w:rsid w:val="007161C7"/>
    <w:rsid w:val="007249ED"/>
    <w:rsid w:val="00725F9C"/>
    <w:rsid w:val="0072731D"/>
    <w:rsid w:val="0073035C"/>
    <w:rsid w:val="00731C65"/>
    <w:rsid w:val="00735F45"/>
    <w:rsid w:val="007426ED"/>
    <w:rsid w:val="00746290"/>
    <w:rsid w:val="00750AA9"/>
    <w:rsid w:val="00751286"/>
    <w:rsid w:val="007532B9"/>
    <w:rsid w:val="00754583"/>
    <w:rsid w:val="00755C44"/>
    <w:rsid w:val="0075748D"/>
    <w:rsid w:val="00766DA3"/>
    <w:rsid w:val="00770F40"/>
    <w:rsid w:val="0077481D"/>
    <w:rsid w:val="007751D9"/>
    <w:rsid w:val="00777747"/>
    <w:rsid w:val="007779BC"/>
    <w:rsid w:val="00780042"/>
    <w:rsid w:val="007809E9"/>
    <w:rsid w:val="00782A3C"/>
    <w:rsid w:val="00783E25"/>
    <w:rsid w:val="00785ABB"/>
    <w:rsid w:val="007872AA"/>
    <w:rsid w:val="0079086E"/>
    <w:rsid w:val="007A376F"/>
    <w:rsid w:val="007A6155"/>
    <w:rsid w:val="007B0EF1"/>
    <w:rsid w:val="007B56C4"/>
    <w:rsid w:val="007B611C"/>
    <w:rsid w:val="007C02AB"/>
    <w:rsid w:val="007C1501"/>
    <w:rsid w:val="007C58EE"/>
    <w:rsid w:val="007C6C6C"/>
    <w:rsid w:val="007D44F3"/>
    <w:rsid w:val="007D67D0"/>
    <w:rsid w:val="007E18E0"/>
    <w:rsid w:val="007E23D5"/>
    <w:rsid w:val="007E4878"/>
    <w:rsid w:val="008007A7"/>
    <w:rsid w:val="0080129A"/>
    <w:rsid w:val="00803F50"/>
    <w:rsid w:val="008047D2"/>
    <w:rsid w:val="00820647"/>
    <w:rsid w:val="00821688"/>
    <w:rsid w:val="00822D73"/>
    <w:rsid w:val="00824F80"/>
    <w:rsid w:val="008319E6"/>
    <w:rsid w:val="00832A08"/>
    <w:rsid w:val="00833D32"/>
    <w:rsid w:val="0083429B"/>
    <w:rsid w:val="00835FD0"/>
    <w:rsid w:val="00844628"/>
    <w:rsid w:val="0084501B"/>
    <w:rsid w:val="008461C3"/>
    <w:rsid w:val="008500E4"/>
    <w:rsid w:val="0085277C"/>
    <w:rsid w:val="0085503D"/>
    <w:rsid w:val="008576A4"/>
    <w:rsid w:val="0086408D"/>
    <w:rsid w:val="00865990"/>
    <w:rsid w:val="00866D88"/>
    <w:rsid w:val="008700D2"/>
    <w:rsid w:val="00871752"/>
    <w:rsid w:val="00873820"/>
    <w:rsid w:val="0087456F"/>
    <w:rsid w:val="00876FDF"/>
    <w:rsid w:val="0087794F"/>
    <w:rsid w:val="00885EAA"/>
    <w:rsid w:val="00887A81"/>
    <w:rsid w:val="00890EB1"/>
    <w:rsid w:val="0089332B"/>
    <w:rsid w:val="00897DBD"/>
    <w:rsid w:val="008A04F3"/>
    <w:rsid w:val="008A0807"/>
    <w:rsid w:val="008A6338"/>
    <w:rsid w:val="008B025A"/>
    <w:rsid w:val="008B0A50"/>
    <w:rsid w:val="008B2F65"/>
    <w:rsid w:val="008B398E"/>
    <w:rsid w:val="008C297F"/>
    <w:rsid w:val="008D4E88"/>
    <w:rsid w:val="008D51A9"/>
    <w:rsid w:val="008E3324"/>
    <w:rsid w:val="008E371B"/>
    <w:rsid w:val="008E4B5F"/>
    <w:rsid w:val="008F1C20"/>
    <w:rsid w:val="008F27AF"/>
    <w:rsid w:val="008F5BD1"/>
    <w:rsid w:val="008F61CB"/>
    <w:rsid w:val="008F7B30"/>
    <w:rsid w:val="00907224"/>
    <w:rsid w:val="00913441"/>
    <w:rsid w:val="009137B4"/>
    <w:rsid w:val="00914D12"/>
    <w:rsid w:val="009170AB"/>
    <w:rsid w:val="00920D94"/>
    <w:rsid w:val="0092129C"/>
    <w:rsid w:val="00930084"/>
    <w:rsid w:val="00930871"/>
    <w:rsid w:val="00932E11"/>
    <w:rsid w:val="00935BEF"/>
    <w:rsid w:val="00942AFE"/>
    <w:rsid w:val="00954A0E"/>
    <w:rsid w:val="00960DB3"/>
    <w:rsid w:val="00963ED4"/>
    <w:rsid w:val="00970721"/>
    <w:rsid w:val="00971CB2"/>
    <w:rsid w:val="009851D1"/>
    <w:rsid w:val="00985EF9"/>
    <w:rsid w:val="00986185"/>
    <w:rsid w:val="00987A02"/>
    <w:rsid w:val="00994016"/>
    <w:rsid w:val="009A1410"/>
    <w:rsid w:val="009A2F2B"/>
    <w:rsid w:val="009A3875"/>
    <w:rsid w:val="009A5E97"/>
    <w:rsid w:val="009B1290"/>
    <w:rsid w:val="009B2866"/>
    <w:rsid w:val="009B4C75"/>
    <w:rsid w:val="009B612E"/>
    <w:rsid w:val="009B6DFB"/>
    <w:rsid w:val="009C23F7"/>
    <w:rsid w:val="009C2C43"/>
    <w:rsid w:val="009C5FA5"/>
    <w:rsid w:val="009C7563"/>
    <w:rsid w:val="009D0C7C"/>
    <w:rsid w:val="009D14B5"/>
    <w:rsid w:val="009E330F"/>
    <w:rsid w:val="009E4EC5"/>
    <w:rsid w:val="009F70D6"/>
    <w:rsid w:val="009F7D34"/>
    <w:rsid w:val="00A0094F"/>
    <w:rsid w:val="00A05F8F"/>
    <w:rsid w:val="00A152F0"/>
    <w:rsid w:val="00A15747"/>
    <w:rsid w:val="00A15CD8"/>
    <w:rsid w:val="00A15EC1"/>
    <w:rsid w:val="00A21B5F"/>
    <w:rsid w:val="00A256E2"/>
    <w:rsid w:val="00A27837"/>
    <w:rsid w:val="00A346A0"/>
    <w:rsid w:val="00A34800"/>
    <w:rsid w:val="00A35797"/>
    <w:rsid w:val="00A35BCA"/>
    <w:rsid w:val="00A36902"/>
    <w:rsid w:val="00A41605"/>
    <w:rsid w:val="00A45C54"/>
    <w:rsid w:val="00A4705E"/>
    <w:rsid w:val="00A52636"/>
    <w:rsid w:val="00A54B99"/>
    <w:rsid w:val="00A5548E"/>
    <w:rsid w:val="00A5768F"/>
    <w:rsid w:val="00A6046D"/>
    <w:rsid w:val="00A60A76"/>
    <w:rsid w:val="00A63B0F"/>
    <w:rsid w:val="00A64038"/>
    <w:rsid w:val="00A72074"/>
    <w:rsid w:val="00A738D2"/>
    <w:rsid w:val="00A76251"/>
    <w:rsid w:val="00A82A1B"/>
    <w:rsid w:val="00A8532B"/>
    <w:rsid w:val="00A8602A"/>
    <w:rsid w:val="00A937E2"/>
    <w:rsid w:val="00A944AA"/>
    <w:rsid w:val="00A94582"/>
    <w:rsid w:val="00AA047C"/>
    <w:rsid w:val="00AA67F3"/>
    <w:rsid w:val="00AA7D59"/>
    <w:rsid w:val="00AA7E8D"/>
    <w:rsid w:val="00AB3284"/>
    <w:rsid w:val="00AB5439"/>
    <w:rsid w:val="00AB5E87"/>
    <w:rsid w:val="00AC4ADD"/>
    <w:rsid w:val="00AC6760"/>
    <w:rsid w:val="00AD172E"/>
    <w:rsid w:val="00AD2984"/>
    <w:rsid w:val="00AD482D"/>
    <w:rsid w:val="00AE05BF"/>
    <w:rsid w:val="00AE1DC8"/>
    <w:rsid w:val="00AE7A9F"/>
    <w:rsid w:val="00AF07BE"/>
    <w:rsid w:val="00AF0A1A"/>
    <w:rsid w:val="00AF1256"/>
    <w:rsid w:val="00AF787A"/>
    <w:rsid w:val="00B01F69"/>
    <w:rsid w:val="00B02243"/>
    <w:rsid w:val="00B03575"/>
    <w:rsid w:val="00B1170F"/>
    <w:rsid w:val="00B1364A"/>
    <w:rsid w:val="00B16A5B"/>
    <w:rsid w:val="00B3244F"/>
    <w:rsid w:val="00B3281E"/>
    <w:rsid w:val="00B36C00"/>
    <w:rsid w:val="00B371BA"/>
    <w:rsid w:val="00B3782A"/>
    <w:rsid w:val="00B40B7C"/>
    <w:rsid w:val="00B4273B"/>
    <w:rsid w:val="00B43942"/>
    <w:rsid w:val="00B4752A"/>
    <w:rsid w:val="00B6300A"/>
    <w:rsid w:val="00B63E5D"/>
    <w:rsid w:val="00B64165"/>
    <w:rsid w:val="00B675B5"/>
    <w:rsid w:val="00B72F68"/>
    <w:rsid w:val="00B76DDC"/>
    <w:rsid w:val="00B807D4"/>
    <w:rsid w:val="00B830D5"/>
    <w:rsid w:val="00B83291"/>
    <w:rsid w:val="00B90D5B"/>
    <w:rsid w:val="00B95AF9"/>
    <w:rsid w:val="00BA54FB"/>
    <w:rsid w:val="00BB0193"/>
    <w:rsid w:val="00BB1B43"/>
    <w:rsid w:val="00BB4179"/>
    <w:rsid w:val="00BB49BC"/>
    <w:rsid w:val="00BC2B31"/>
    <w:rsid w:val="00BC4555"/>
    <w:rsid w:val="00BC4B29"/>
    <w:rsid w:val="00BD314E"/>
    <w:rsid w:val="00BD57FE"/>
    <w:rsid w:val="00BD67B2"/>
    <w:rsid w:val="00BE36FC"/>
    <w:rsid w:val="00BF07E2"/>
    <w:rsid w:val="00BF1601"/>
    <w:rsid w:val="00BF2D56"/>
    <w:rsid w:val="00BF3936"/>
    <w:rsid w:val="00BF3999"/>
    <w:rsid w:val="00BF3CC2"/>
    <w:rsid w:val="00BF5D3D"/>
    <w:rsid w:val="00BF72FA"/>
    <w:rsid w:val="00BF782B"/>
    <w:rsid w:val="00C057D1"/>
    <w:rsid w:val="00C14866"/>
    <w:rsid w:val="00C17E56"/>
    <w:rsid w:val="00C20301"/>
    <w:rsid w:val="00C209BC"/>
    <w:rsid w:val="00C2312B"/>
    <w:rsid w:val="00C23E0B"/>
    <w:rsid w:val="00C25447"/>
    <w:rsid w:val="00C25620"/>
    <w:rsid w:val="00C30669"/>
    <w:rsid w:val="00C315B0"/>
    <w:rsid w:val="00C31846"/>
    <w:rsid w:val="00C40F53"/>
    <w:rsid w:val="00C410D9"/>
    <w:rsid w:val="00C42712"/>
    <w:rsid w:val="00C45D4E"/>
    <w:rsid w:val="00C45F03"/>
    <w:rsid w:val="00C47E9F"/>
    <w:rsid w:val="00C53496"/>
    <w:rsid w:val="00C56045"/>
    <w:rsid w:val="00C56360"/>
    <w:rsid w:val="00C570DA"/>
    <w:rsid w:val="00C61B8A"/>
    <w:rsid w:val="00C62C93"/>
    <w:rsid w:val="00C62FFF"/>
    <w:rsid w:val="00C65892"/>
    <w:rsid w:val="00C77E3D"/>
    <w:rsid w:val="00C80ACC"/>
    <w:rsid w:val="00C82BD8"/>
    <w:rsid w:val="00C85E1E"/>
    <w:rsid w:val="00CA55DC"/>
    <w:rsid w:val="00CA6E90"/>
    <w:rsid w:val="00CC1540"/>
    <w:rsid w:val="00CC70EB"/>
    <w:rsid w:val="00CD09CA"/>
    <w:rsid w:val="00CD30D6"/>
    <w:rsid w:val="00CD5EAD"/>
    <w:rsid w:val="00CD61D1"/>
    <w:rsid w:val="00CE248C"/>
    <w:rsid w:val="00CE4038"/>
    <w:rsid w:val="00CE598A"/>
    <w:rsid w:val="00CE6F7B"/>
    <w:rsid w:val="00CF04D4"/>
    <w:rsid w:val="00CF097F"/>
    <w:rsid w:val="00CF337C"/>
    <w:rsid w:val="00CF4CDC"/>
    <w:rsid w:val="00CF4E63"/>
    <w:rsid w:val="00CF6F9B"/>
    <w:rsid w:val="00D0061E"/>
    <w:rsid w:val="00D020F4"/>
    <w:rsid w:val="00D022EB"/>
    <w:rsid w:val="00D02DE3"/>
    <w:rsid w:val="00D03BBD"/>
    <w:rsid w:val="00D05195"/>
    <w:rsid w:val="00D12265"/>
    <w:rsid w:val="00D13325"/>
    <w:rsid w:val="00D15305"/>
    <w:rsid w:val="00D22848"/>
    <w:rsid w:val="00D25892"/>
    <w:rsid w:val="00D25C06"/>
    <w:rsid w:val="00D260D3"/>
    <w:rsid w:val="00D27A39"/>
    <w:rsid w:val="00D30813"/>
    <w:rsid w:val="00D3227B"/>
    <w:rsid w:val="00D32560"/>
    <w:rsid w:val="00D33FDC"/>
    <w:rsid w:val="00D358C2"/>
    <w:rsid w:val="00D43819"/>
    <w:rsid w:val="00D43E97"/>
    <w:rsid w:val="00D450B6"/>
    <w:rsid w:val="00D465C4"/>
    <w:rsid w:val="00D5057D"/>
    <w:rsid w:val="00D53A78"/>
    <w:rsid w:val="00D55F0D"/>
    <w:rsid w:val="00D61288"/>
    <w:rsid w:val="00D6278B"/>
    <w:rsid w:val="00D6486C"/>
    <w:rsid w:val="00D66FB9"/>
    <w:rsid w:val="00D70EDD"/>
    <w:rsid w:val="00D730BB"/>
    <w:rsid w:val="00D76569"/>
    <w:rsid w:val="00D855BE"/>
    <w:rsid w:val="00D85CE7"/>
    <w:rsid w:val="00DA1267"/>
    <w:rsid w:val="00DA1920"/>
    <w:rsid w:val="00DA25FC"/>
    <w:rsid w:val="00DA26B8"/>
    <w:rsid w:val="00DA55B1"/>
    <w:rsid w:val="00DA60EA"/>
    <w:rsid w:val="00DB4146"/>
    <w:rsid w:val="00DB46D4"/>
    <w:rsid w:val="00DB78B0"/>
    <w:rsid w:val="00DC78C1"/>
    <w:rsid w:val="00DD0B74"/>
    <w:rsid w:val="00DD20D7"/>
    <w:rsid w:val="00DD3B28"/>
    <w:rsid w:val="00DD760D"/>
    <w:rsid w:val="00DD79DA"/>
    <w:rsid w:val="00DE5BDA"/>
    <w:rsid w:val="00DE71C1"/>
    <w:rsid w:val="00DF431A"/>
    <w:rsid w:val="00DF4392"/>
    <w:rsid w:val="00DF545E"/>
    <w:rsid w:val="00DF7C11"/>
    <w:rsid w:val="00E00031"/>
    <w:rsid w:val="00E0757F"/>
    <w:rsid w:val="00E13801"/>
    <w:rsid w:val="00E14826"/>
    <w:rsid w:val="00E154D5"/>
    <w:rsid w:val="00E20471"/>
    <w:rsid w:val="00E30C86"/>
    <w:rsid w:val="00E32092"/>
    <w:rsid w:val="00E35361"/>
    <w:rsid w:val="00E378C5"/>
    <w:rsid w:val="00E41317"/>
    <w:rsid w:val="00E42866"/>
    <w:rsid w:val="00E43855"/>
    <w:rsid w:val="00E44C13"/>
    <w:rsid w:val="00E47F7B"/>
    <w:rsid w:val="00E54206"/>
    <w:rsid w:val="00E560BE"/>
    <w:rsid w:val="00E57BB8"/>
    <w:rsid w:val="00E61F43"/>
    <w:rsid w:val="00E63015"/>
    <w:rsid w:val="00E6388A"/>
    <w:rsid w:val="00E64172"/>
    <w:rsid w:val="00E64C23"/>
    <w:rsid w:val="00E64D2C"/>
    <w:rsid w:val="00E65DDE"/>
    <w:rsid w:val="00E6635E"/>
    <w:rsid w:val="00E7442C"/>
    <w:rsid w:val="00E7479C"/>
    <w:rsid w:val="00E7598B"/>
    <w:rsid w:val="00E766A6"/>
    <w:rsid w:val="00E804F0"/>
    <w:rsid w:val="00E8684C"/>
    <w:rsid w:val="00E87477"/>
    <w:rsid w:val="00E91B33"/>
    <w:rsid w:val="00E94D5B"/>
    <w:rsid w:val="00E968DE"/>
    <w:rsid w:val="00EA1189"/>
    <w:rsid w:val="00EA38E7"/>
    <w:rsid w:val="00EA5EB9"/>
    <w:rsid w:val="00EA75EA"/>
    <w:rsid w:val="00EA7737"/>
    <w:rsid w:val="00EA7A9E"/>
    <w:rsid w:val="00EB3056"/>
    <w:rsid w:val="00EB3C4A"/>
    <w:rsid w:val="00EC1084"/>
    <w:rsid w:val="00EC14E8"/>
    <w:rsid w:val="00EC1AD3"/>
    <w:rsid w:val="00EC361A"/>
    <w:rsid w:val="00EC69F5"/>
    <w:rsid w:val="00EC7913"/>
    <w:rsid w:val="00ED0E01"/>
    <w:rsid w:val="00ED1962"/>
    <w:rsid w:val="00ED3172"/>
    <w:rsid w:val="00ED38BB"/>
    <w:rsid w:val="00ED4E67"/>
    <w:rsid w:val="00ED5EC6"/>
    <w:rsid w:val="00ED6BA7"/>
    <w:rsid w:val="00ED6DE2"/>
    <w:rsid w:val="00EE3D34"/>
    <w:rsid w:val="00EE6017"/>
    <w:rsid w:val="00EE7345"/>
    <w:rsid w:val="00EF6371"/>
    <w:rsid w:val="00EF7C87"/>
    <w:rsid w:val="00F036BF"/>
    <w:rsid w:val="00F07A05"/>
    <w:rsid w:val="00F1072C"/>
    <w:rsid w:val="00F1167D"/>
    <w:rsid w:val="00F1284E"/>
    <w:rsid w:val="00F14D83"/>
    <w:rsid w:val="00F17143"/>
    <w:rsid w:val="00F21966"/>
    <w:rsid w:val="00F21D70"/>
    <w:rsid w:val="00F21D91"/>
    <w:rsid w:val="00F31E7B"/>
    <w:rsid w:val="00F334E5"/>
    <w:rsid w:val="00F40463"/>
    <w:rsid w:val="00F4047D"/>
    <w:rsid w:val="00F41B37"/>
    <w:rsid w:val="00F45A51"/>
    <w:rsid w:val="00F46796"/>
    <w:rsid w:val="00F47585"/>
    <w:rsid w:val="00F47708"/>
    <w:rsid w:val="00F61AE2"/>
    <w:rsid w:val="00F61D51"/>
    <w:rsid w:val="00F67EC8"/>
    <w:rsid w:val="00F72960"/>
    <w:rsid w:val="00F729EA"/>
    <w:rsid w:val="00F8422A"/>
    <w:rsid w:val="00F85CA8"/>
    <w:rsid w:val="00F85F85"/>
    <w:rsid w:val="00F85FCF"/>
    <w:rsid w:val="00F87459"/>
    <w:rsid w:val="00F96B80"/>
    <w:rsid w:val="00FA004F"/>
    <w:rsid w:val="00FA0817"/>
    <w:rsid w:val="00FA124C"/>
    <w:rsid w:val="00FA1F1B"/>
    <w:rsid w:val="00FA7F4B"/>
    <w:rsid w:val="00FB4B2C"/>
    <w:rsid w:val="00FB5A48"/>
    <w:rsid w:val="00FC0D85"/>
    <w:rsid w:val="00FC2D9E"/>
    <w:rsid w:val="00FD116A"/>
    <w:rsid w:val="00FD48BF"/>
    <w:rsid w:val="00FE353B"/>
    <w:rsid w:val="00FE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780F"/>
  <w15:docId w15:val="{79143C7C-9196-4F98-A44C-69337E5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C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styleId="Strong">
    <w:name w:val="Strong"/>
    <w:basedOn w:val="DefaultParagraphFont"/>
    <w:uiPriority w:val="22"/>
    <w:qFormat/>
    <w:rsid w:val="00646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3283">
      <w:bodyDiv w:val="1"/>
      <w:marLeft w:val="0"/>
      <w:marRight w:val="0"/>
      <w:marTop w:val="0"/>
      <w:marBottom w:val="0"/>
      <w:divBdr>
        <w:top w:val="none" w:sz="0" w:space="0" w:color="auto"/>
        <w:left w:val="none" w:sz="0" w:space="0" w:color="auto"/>
        <w:bottom w:val="none" w:sz="0" w:space="0" w:color="auto"/>
        <w:right w:val="none" w:sz="0" w:space="0" w:color="auto"/>
      </w:divBdr>
    </w:div>
    <w:div w:id="306710243">
      <w:bodyDiv w:val="1"/>
      <w:marLeft w:val="0"/>
      <w:marRight w:val="0"/>
      <w:marTop w:val="0"/>
      <w:marBottom w:val="0"/>
      <w:divBdr>
        <w:top w:val="none" w:sz="0" w:space="0" w:color="auto"/>
        <w:left w:val="none" w:sz="0" w:space="0" w:color="auto"/>
        <w:bottom w:val="none" w:sz="0" w:space="0" w:color="auto"/>
        <w:right w:val="none" w:sz="0" w:space="0" w:color="auto"/>
      </w:divBdr>
    </w:div>
    <w:div w:id="334458111">
      <w:bodyDiv w:val="1"/>
      <w:marLeft w:val="0"/>
      <w:marRight w:val="0"/>
      <w:marTop w:val="0"/>
      <w:marBottom w:val="0"/>
      <w:divBdr>
        <w:top w:val="none" w:sz="0" w:space="0" w:color="auto"/>
        <w:left w:val="none" w:sz="0" w:space="0" w:color="auto"/>
        <w:bottom w:val="none" w:sz="0" w:space="0" w:color="auto"/>
        <w:right w:val="none" w:sz="0" w:space="0" w:color="auto"/>
      </w:divBdr>
    </w:div>
    <w:div w:id="411632873">
      <w:bodyDiv w:val="1"/>
      <w:marLeft w:val="0"/>
      <w:marRight w:val="0"/>
      <w:marTop w:val="0"/>
      <w:marBottom w:val="0"/>
      <w:divBdr>
        <w:top w:val="none" w:sz="0" w:space="0" w:color="auto"/>
        <w:left w:val="none" w:sz="0" w:space="0" w:color="auto"/>
        <w:bottom w:val="none" w:sz="0" w:space="0" w:color="auto"/>
        <w:right w:val="none" w:sz="0" w:space="0" w:color="auto"/>
      </w:divBdr>
    </w:div>
    <w:div w:id="593904111">
      <w:bodyDiv w:val="1"/>
      <w:marLeft w:val="0"/>
      <w:marRight w:val="0"/>
      <w:marTop w:val="0"/>
      <w:marBottom w:val="0"/>
      <w:divBdr>
        <w:top w:val="none" w:sz="0" w:space="0" w:color="auto"/>
        <w:left w:val="none" w:sz="0" w:space="0" w:color="auto"/>
        <w:bottom w:val="none" w:sz="0" w:space="0" w:color="auto"/>
        <w:right w:val="none" w:sz="0" w:space="0" w:color="auto"/>
      </w:divBdr>
    </w:div>
    <w:div w:id="753816405">
      <w:bodyDiv w:val="1"/>
      <w:marLeft w:val="0"/>
      <w:marRight w:val="0"/>
      <w:marTop w:val="0"/>
      <w:marBottom w:val="0"/>
      <w:divBdr>
        <w:top w:val="none" w:sz="0" w:space="0" w:color="auto"/>
        <w:left w:val="none" w:sz="0" w:space="0" w:color="auto"/>
        <w:bottom w:val="none" w:sz="0" w:space="0" w:color="auto"/>
        <w:right w:val="none" w:sz="0" w:space="0" w:color="auto"/>
      </w:divBdr>
    </w:div>
    <w:div w:id="1058481323">
      <w:bodyDiv w:val="1"/>
      <w:marLeft w:val="0"/>
      <w:marRight w:val="0"/>
      <w:marTop w:val="0"/>
      <w:marBottom w:val="0"/>
      <w:divBdr>
        <w:top w:val="none" w:sz="0" w:space="0" w:color="auto"/>
        <w:left w:val="none" w:sz="0" w:space="0" w:color="auto"/>
        <w:bottom w:val="none" w:sz="0" w:space="0" w:color="auto"/>
        <w:right w:val="none" w:sz="0" w:space="0" w:color="auto"/>
      </w:divBdr>
    </w:div>
    <w:div w:id="1797602998">
      <w:bodyDiv w:val="1"/>
      <w:marLeft w:val="0"/>
      <w:marRight w:val="0"/>
      <w:marTop w:val="0"/>
      <w:marBottom w:val="0"/>
      <w:divBdr>
        <w:top w:val="none" w:sz="0" w:space="0" w:color="auto"/>
        <w:left w:val="none" w:sz="0" w:space="0" w:color="auto"/>
        <w:bottom w:val="none" w:sz="0" w:space="0" w:color="auto"/>
        <w:right w:val="none" w:sz="0" w:space="0" w:color="auto"/>
      </w:divBdr>
    </w:div>
    <w:div w:id="1865365618">
      <w:bodyDiv w:val="1"/>
      <w:marLeft w:val="0"/>
      <w:marRight w:val="0"/>
      <w:marTop w:val="0"/>
      <w:marBottom w:val="0"/>
      <w:divBdr>
        <w:top w:val="none" w:sz="0" w:space="0" w:color="auto"/>
        <w:left w:val="none" w:sz="0" w:space="0" w:color="auto"/>
        <w:bottom w:val="none" w:sz="0" w:space="0" w:color="auto"/>
        <w:right w:val="none" w:sz="0" w:space="0" w:color="auto"/>
      </w:divBdr>
    </w:div>
    <w:div w:id="1873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llowellandtee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2019-5AC7-47DE-911E-F6131485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1481</Words>
  <Characters>8443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Andrew Crisp</cp:lastModifiedBy>
  <cp:revision>2</cp:revision>
  <cp:lastPrinted>2025-09-05T13:08:00Z</cp:lastPrinted>
  <dcterms:created xsi:type="dcterms:W3CDTF">2025-11-06T21:20:00Z</dcterms:created>
  <dcterms:modified xsi:type="dcterms:W3CDTF">2025-11-06T21:20:00Z</dcterms:modified>
</cp:coreProperties>
</file>