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BD68" w14:textId="53532F0B" w:rsidR="00DE51D8" w:rsidRPr="00FE387D" w:rsidRDefault="00DE51D8" w:rsidP="00FE387D">
      <w:pPr>
        <w:jc w:val="center"/>
        <w:rPr>
          <w:color w:val="808080"/>
        </w:rPr>
      </w:pPr>
      <w:r w:rsidRPr="00D26E69">
        <w:rPr>
          <w:rFonts w:ascii="Arial" w:eastAsia="Calibri" w:hAnsi="Arial" w:cs="Arial"/>
          <w:b/>
          <w:sz w:val="32"/>
          <w:szCs w:val="32"/>
        </w:rPr>
        <w:t>HOLLOWELL AND TEETON PARISH COUNCIL</w:t>
      </w:r>
    </w:p>
    <w:p w14:paraId="1998F73D" w14:textId="77777777" w:rsidR="00DE51D8" w:rsidRPr="00D26E69" w:rsidRDefault="00DE51D8" w:rsidP="00DE51D8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01873C7A" w14:textId="14D4437F" w:rsidR="00DE51D8" w:rsidRPr="00D26E69" w:rsidRDefault="00C27EED" w:rsidP="00DE51D8">
      <w:pPr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="00DE51D8" w:rsidRPr="00D26E69">
        <w:rPr>
          <w:rFonts w:ascii="Arial" w:eastAsia="Calibri" w:hAnsi="Arial" w:cs="Arial"/>
          <w:b/>
          <w:sz w:val="32"/>
          <w:szCs w:val="32"/>
        </w:rPr>
        <w:t>ANNUAL PARISH MEETING</w:t>
      </w:r>
    </w:p>
    <w:p w14:paraId="65D0E062" w14:textId="77777777" w:rsidR="00DE51D8" w:rsidRPr="00D26E69" w:rsidRDefault="00DE51D8" w:rsidP="00D26E69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sz w:val="28"/>
          <w:szCs w:val="28"/>
          <w:u w:val="double"/>
        </w:rPr>
      </w:pPr>
    </w:p>
    <w:p w14:paraId="64F90F3F" w14:textId="77777777" w:rsidR="00D26E69" w:rsidRPr="00FE387D" w:rsidRDefault="00D26E69" w:rsidP="00D26E69">
      <w:pPr>
        <w:jc w:val="center"/>
        <w:rPr>
          <w:rFonts w:ascii="Arial" w:eastAsia="Calibri" w:hAnsi="Arial" w:cs="Arial"/>
          <w:bCs/>
          <w:sz w:val="22"/>
          <w:szCs w:val="22"/>
        </w:rPr>
      </w:pPr>
    </w:p>
    <w:p w14:paraId="43F61796" w14:textId="55CD6060" w:rsidR="00EC5620" w:rsidRPr="00FE387D" w:rsidRDefault="00381C93" w:rsidP="00FE387D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Minutes of the</w:t>
      </w:r>
      <w:r w:rsidR="00DE51D8" w:rsidRPr="00FE387D">
        <w:rPr>
          <w:rFonts w:ascii="Arial" w:eastAsia="Calibri" w:hAnsi="Arial" w:cs="Arial"/>
          <w:bCs/>
          <w:sz w:val="22"/>
          <w:szCs w:val="22"/>
        </w:rPr>
        <w:t xml:space="preserve"> Annual Parish Meeting of </w:t>
      </w:r>
      <w:r w:rsidR="00DE51D8" w:rsidRPr="00FE387D">
        <w:rPr>
          <w:rFonts w:ascii="Arial" w:eastAsia="Calibri" w:hAnsi="Arial" w:cs="Arial"/>
          <w:b/>
          <w:sz w:val="22"/>
          <w:szCs w:val="22"/>
        </w:rPr>
        <w:t>Hollowell and Teeton Parish</w:t>
      </w:r>
      <w:r w:rsidR="00DE51D8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held at </w:t>
      </w:r>
      <w:r w:rsidR="00174D29" w:rsidRPr="00FE387D">
        <w:rPr>
          <w:rFonts w:ascii="Arial" w:eastAsia="Calibri" w:hAnsi="Arial" w:cs="Arial"/>
          <w:b/>
          <w:sz w:val="22"/>
          <w:szCs w:val="22"/>
        </w:rPr>
        <w:t xml:space="preserve">Hollowell Village Hall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on </w:t>
      </w:r>
      <w:r w:rsidR="00DE51D8" w:rsidRPr="00FE387D">
        <w:rPr>
          <w:rFonts w:ascii="Arial" w:eastAsia="Calibri" w:hAnsi="Arial" w:cs="Arial"/>
          <w:b/>
          <w:sz w:val="22"/>
          <w:szCs w:val="22"/>
        </w:rPr>
        <w:t>Wednesday</w:t>
      </w:r>
      <w:r w:rsidR="00D26E69" w:rsidRPr="00FE387D">
        <w:rPr>
          <w:rFonts w:ascii="Arial" w:eastAsia="Calibri" w:hAnsi="Arial" w:cs="Arial"/>
          <w:b/>
          <w:sz w:val="22"/>
          <w:szCs w:val="22"/>
        </w:rPr>
        <w:t xml:space="preserve"> </w:t>
      </w:r>
      <w:r w:rsidR="00DE51D8" w:rsidRPr="00FE387D">
        <w:rPr>
          <w:rFonts w:ascii="Arial" w:eastAsia="Calibri" w:hAnsi="Arial" w:cs="Arial"/>
          <w:b/>
          <w:sz w:val="22"/>
          <w:szCs w:val="22"/>
        </w:rPr>
        <w:t>20 May 2026 at 7.15 pm</w:t>
      </w:r>
      <w:r w:rsidRPr="00FE387D">
        <w:rPr>
          <w:rFonts w:ascii="Arial" w:eastAsia="Calibri" w:hAnsi="Arial" w:cs="Arial"/>
          <w:b/>
          <w:sz w:val="22"/>
          <w:szCs w:val="22"/>
        </w:rPr>
        <w:t>.</w:t>
      </w:r>
    </w:p>
    <w:p w14:paraId="70125914" w14:textId="5BF4C0F2" w:rsidR="0036730A" w:rsidRPr="00FE387D" w:rsidRDefault="008D0EB2" w:rsidP="00FE387D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E387D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CFFDE24" w14:textId="4AF5B187" w:rsidR="0036730A" w:rsidRPr="00FE387D" w:rsidRDefault="0036730A" w:rsidP="00FE387D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E387D">
        <w:rPr>
          <w:rFonts w:ascii="Arial" w:eastAsia="Calibri" w:hAnsi="Arial" w:cs="Arial"/>
          <w:b/>
          <w:sz w:val="22"/>
          <w:szCs w:val="22"/>
        </w:rPr>
        <w:t xml:space="preserve">Present: </w:t>
      </w:r>
      <w:r w:rsidRPr="00FE387D">
        <w:rPr>
          <w:rFonts w:ascii="Arial" w:eastAsia="Calibri" w:hAnsi="Arial" w:cs="Arial"/>
          <w:bCs/>
          <w:sz w:val="22"/>
          <w:szCs w:val="22"/>
        </w:rPr>
        <w:t>Andy Crisp, Emily Curtis, Graham Leah, Mike Tomalin, Hannah Oswin</w:t>
      </w:r>
      <w:r w:rsidR="00FE387D" w:rsidRPr="00FE387D">
        <w:rPr>
          <w:rFonts w:ascii="Arial" w:eastAsia="Calibri" w:hAnsi="Arial" w:cs="Arial"/>
          <w:bCs/>
          <w:sz w:val="22"/>
          <w:szCs w:val="22"/>
        </w:rPr>
        <w:t xml:space="preserve"> (Part)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, Sue McCubbin, Sean Cooksley, </w:t>
      </w:r>
      <w:r w:rsidR="002923DC">
        <w:rPr>
          <w:rFonts w:ascii="Arial" w:eastAsia="Calibri" w:hAnsi="Arial" w:cs="Arial"/>
          <w:bCs/>
          <w:sz w:val="22"/>
          <w:szCs w:val="22"/>
        </w:rPr>
        <w:t xml:space="preserve">Clarie Morrell, </w:t>
      </w:r>
      <w:r w:rsidRPr="00FE387D">
        <w:rPr>
          <w:rFonts w:ascii="Arial" w:eastAsia="Calibri" w:hAnsi="Arial" w:cs="Arial"/>
          <w:bCs/>
          <w:sz w:val="22"/>
          <w:szCs w:val="22"/>
        </w:rPr>
        <w:t>Gillian Greaves (Clerk), WNC Naseby Ward, Councillor Christine Ware.</w:t>
      </w:r>
    </w:p>
    <w:p w14:paraId="0CB416D1" w14:textId="77777777" w:rsidR="00381C93" w:rsidRPr="00FE387D" w:rsidRDefault="00381C93" w:rsidP="00FE387D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B3526E7" w14:textId="052E4860" w:rsidR="00D26E69" w:rsidRPr="00FE387D" w:rsidRDefault="007640D5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1.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 </w:t>
      </w:r>
      <w:r w:rsidR="00C1299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Welcome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from Chairman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and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>a</w:t>
      </w:r>
      <w:r w:rsidRPr="00FE387D">
        <w:rPr>
          <w:rFonts w:ascii="Arial" w:eastAsia="Calibri" w:hAnsi="Arial" w:cs="Arial"/>
          <w:bCs/>
          <w:sz w:val="22"/>
          <w:szCs w:val="22"/>
        </w:rPr>
        <w:t>pologies</w:t>
      </w:r>
      <w:r w:rsidR="00611BBF" w:rsidRPr="00FE387D">
        <w:rPr>
          <w:rFonts w:ascii="Arial" w:eastAsia="Calibri" w:hAnsi="Arial" w:cs="Arial"/>
          <w:bCs/>
          <w:sz w:val="22"/>
          <w:szCs w:val="22"/>
        </w:rPr>
        <w:t>.</w:t>
      </w:r>
      <w:r w:rsidR="00185065" w:rsidRPr="00FE387D">
        <w:rPr>
          <w:rFonts w:ascii="Arial" w:eastAsia="Calibri" w:hAnsi="Arial" w:cs="Arial"/>
          <w:bCs/>
          <w:sz w:val="22"/>
          <w:szCs w:val="22"/>
        </w:rPr>
        <w:t xml:space="preserve">  </w:t>
      </w:r>
      <w:r w:rsidR="0036730A" w:rsidRPr="00FE387D">
        <w:rPr>
          <w:rFonts w:ascii="Arial" w:eastAsia="Calibri" w:hAnsi="Arial" w:cs="Arial"/>
          <w:bCs/>
          <w:sz w:val="22"/>
          <w:szCs w:val="22"/>
        </w:rPr>
        <w:t>Andy Crisp was appointed the Chairman and welcomed everyone to the meeting. No apologies received.</w:t>
      </w:r>
    </w:p>
    <w:p w14:paraId="01042921" w14:textId="0C1C23F4" w:rsidR="006719E4" w:rsidRPr="00FE387D" w:rsidRDefault="007640D5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2.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 </w:t>
      </w:r>
      <w:r w:rsidR="00C1299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Minutes of the last meeting – Wednesday </w:t>
      </w:r>
      <w:r w:rsidR="0024612E" w:rsidRPr="00FE387D">
        <w:rPr>
          <w:rFonts w:ascii="Arial" w:eastAsia="Calibri" w:hAnsi="Arial" w:cs="Arial"/>
          <w:bCs/>
          <w:sz w:val="22"/>
          <w:szCs w:val="22"/>
        </w:rPr>
        <w:t xml:space="preserve">14 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>May 20</w:t>
      </w:r>
      <w:r w:rsidR="00B208CE" w:rsidRPr="00FE387D">
        <w:rPr>
          <w:rFonts w:ascii="Arial" w:eastAsia="Calibri" w:hAnsi="Arial" w:cs="Arial"/>
          <w:bCs/>
          <w:sz w:val="22"/>
          <w:szCs w:val="22"/>
        </w:rPr>
        <w:t>2</w:t>
      </w:r>
      <w:r w:rsidR="0024612E" w:rsidRPr="00FE387D">
        <w:rPr>
          <w:rFonts w:ascii="Arial" w:eastAsia="Calibri" w:hAnsi="Arial" w:cs="Arial"/>
          <w:bCs/>
          <w:sz w:val="22"/>
          <w:szCs w:val="22"/>
        </w:rPr>
        <w:t>5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>.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   </w:t>
      </w:r>
      <w:r w:rsidR="0036730A" w:rsidRPr="00FE387D">
        <w:rPr>
          <w:rFonts w:ascii="Arial" w:eastAsia="Calibri" w:hAnsi="Arial" w:cs="Arial"/>
          <w:bCs/>
          <w:sz w:val="22"/>
          <w:szCs w:val="22"/>
        </w:rPr>
        <w:t>The draft minutes were agreed as correct by all present and the Chairman signed them as a true account of the last meeting.</w:t>
      </w:r>
    </w:p>
    <w:p w14:paraId="17AA87C5" w14:textId="38DEEE01" w:rsidR="006719E4" w:rsidRPr="00FE387D" w:rsidRDefault="007640D5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3.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C1299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719E4" w:rsidRPr="00FE387D">
        <w:rPr>
          <w:rFonts w:ascii="Arial" w:eastAsia="Calibri" w:hAnsi="Arial" w:cs="Arial"/>
          <w:bCs/>
          <w:sz w:val="22"/>
          <w:szCs w:val="22"/>
        </w:rPr>
        <w:t xml:space="preserve">Matters arising. </w:t>
      </w:r>
      <w:r w:rsidR="001F73B1" w:rsidRPr="00FE387D">
        <w:rPr>
          <w:rFonts w:ascii="Arial" w:eastAsia="Calibri" w:hAnsi="Arial" w:cs="Arial"/>
          <w:bCs/>
          <w:sz w:val="22"/>
          <w:szCs w:val="22"/>
        </w:rPr>
        <w:t xml:space="preserve">None raised.   </w:t>
      </w:r>
    </w:p>
    <w:p w14:paraId="2C323933" w14:textId="74D4448D" w:rsidR="00F17CE1" w:rsidRPr="00FE387D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 xml:space="preserve">4.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To receive the Annual </w:t>
      </w:r>
      <w:r w:rsidR="00C27EED" w:rsidRPr="00FE387D">
        <w:rPr>
          <w:rFonts w:ascii="Arial" w:eastAsia="Calibri" w:hAnsi="Arial" w:cs="Arial"/>
          <w:bCs/>
          <w:sz w:val="22"/>
          <w:szCs w:val="22"/>
        </w:rPr>
        <w:t>R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eport 2025/26 from </w:t>
      </w:r>
      <w:r w:rsidR="007640D5" w:rsidRPr="00FE387D">
        <w:rPr>
          <w:rFonts w:ascii="Arial" w:eastAsia="Calibri" w:hAnsi="Arial" w:cs="Arial"/>
          <w:bCs/>
          <w:sz w:val="22"/>
          <w:szCs w:val="22"/>
        </w:rPr>
        <w:t xml:space="preserve">Chairman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of </w:t>
      </w:r>
      <w:r w:rsidR="00420C30" w:rsidRPr="00FE387D">
        <w:rPr>
          <w:rFonts w:ascii="Arial" w:eastAsia="Calibri" w:hAnsi="Arial" w:cs="Arial"/>
          <w:bCs/>
          <w:sz w:val="22"/>
          <w:szCs w:val="22"/>
        </w:rPr>
        <w:t xml:space="preserve">Hollowell &amp; Teeton </w:t>
      </w:r>
      <w:r w:rsidRPr="00FE387D">
        <w:rPr>
          <w:rFonts w:ascii="Arial" w:eastAsia="Calibri" w:hAnsi="Arial" w:cs="Arial"/>
          <w:bCs/>
          <w:sz w:val="22"/>
          <w:szCs w:val="22"/>
        </w:rPr>
        <w:t>Parish</w:t>
      </w:r>
      <w:r w:rsidR="00C27EED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E387D">
        <w:rPr>
          <w:rFonts w:ascii="Arial" w:eastAsia="Calibri" w:hAnsi="Arial" w:cs="Arial"/>
          <w:bCs/>
          <w:sz w:val="22"/>
          <w:szCs w:val="22"/>
        </w:rPr>
        <w:t>Counci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l. </w:t>
      </w:r>
      <w:r w:rsidR="00F17CE1" w:rsidRPr="00FE387D">
        <w:rPr>
          <w:rFonts w:ascii="Arial" w:eastAsia="Calibri" w:hAnsi="Arial" w:cs="Arial"/>
          <w:bCs/>
          <w:sz w:val="22"/>
          <w:szCs w:val="22"/>
        </w:rPr>
        <w:t>Andy Crisp, the Chairman of Hollowell &amp; Teeton Parish Council, circulated an Annual Report for 2025/26.</w:t>
      </w:r>
      <w:r w:rsidR="000C219F">
        <w:rPr>
          <w:rFonts w:ascii="Arial" w:eastAsia="Calibri" w:hAnsi="Arial" w:cs="Arial"/>
          <w:bCs/>
          <w:sz w:val="22"/>
          <w:szCs w:val="22"/>
        </w:rPr>
        <w:t xml:space="preserve"> A copy of the report is available on the Parish Council’s website.</w:t>
      </w:r>
      <w:r w:rsidR="00F17CE1" w:rsidRPr="00FE387D">
        <w:rPr>
          <w:rFonts w:ascii="Arial" w:eastAsia="Calibri" w:hAnsi="Arial" w:cs="Arial"/>
          <w:bCs/>
          <w:sz w:val="22"/>
          <w:szCs w:val="22"/>
        </w:rPr>
        <w:t xml:space="preserve"> The report gave an overview of the Pari</w:t>
      </w:r>
      <w:r w:rsidR="000C219F">
        <w:rPr>
          <w:rFonts w:ascii="Arial" w:eastAsia="Calibri" w:hAnsi="Arial" w:cs="Arial"/>
          <w:bCs/>
          <w:sz w:val="22"/>
          <w:szCs w:val="22"/>
        </w:rPr>
        <w:t>sh</w:t>
      </w:r>
      <w:r w:rsidR="00F17CE1" w:rsidRPr="00FE387D">
        <w:rPr>
          <w:rFonts w:ascii="Arial" w:eastAsia="Calibri" w:hAnsi="Arial" w:cs="Arial"/>
          <w:bCs/>
          <w:sz w:val="22"/>
          <w:szCs w:val="22"/>
        </w:rPr>
        <w:t xml:space="preserve"> Council’s activities and achievements over the previous 12 months. The Chairman thanked the Parish Councillors and Clerk for their contribution and effort over the past 12 months.</w:t>
      </w:r>
    </w:p>
    <w:p w14:paraId="479A1714" w14:textId="602F1E3A" w:rsidR="00EC5620" w:rsidRPr="00FE387D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 xml:space="preserve">5.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To receive the </w:t>
      </w:r>
      <w:r w:rsidR="0093210D" w:rsidRPr="00FE387D">
        <w:rPr>
          <w:rFonts w:ascii="Arial" w:eastAsia="Calibri" w:hAnsi="Arial" w:cs="Arial"/>
          <w:bCs/>
          <w:sz w:val="22"/>
          <w:szCs w:val="22"/>
        </w:rPr>
        <w:t>Annual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93210D" w:rsidRPr="00FE387D">
        <w:rPr>
          <w:rFonts w:ascii="Arial" w:eastAsia="Calibri" w:hAnsi="Arial" w:cs="Arial"/>
          <w:bCs/>
          <w:sz w:val="22"/>
          <w:szCs w:val="22"/>
        </w:rPr>
        <w:t>Report 20</w:t>
      </w:r>
      <w:r w:rsidR="0024612E" w:rsidRPr="00FE387D">
        <w:rPr>
          <w:rFonts w:ascii="Arial" w:eastAsia="Calibri" w:hAnsi="Arial" w:cs="Arial"/>
          <w:bCs/>
          <w:sz w:val="22"/>
          <w:szCs w:val="22"/>
        </w:rPr>
        <w:t>25/26</w:t>
      </w:r>
      <w:r w:rsidR="0093210D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4612E" w:rsidRPr="00FE387D">
        <w:rPr>
          <w:rFonts w:ascii="Arial" w:eastAsia="Calibri" w:hAnsi="Arial" w:cs="Arial"/>
          <w:bCs/>
          <w:sz w:val="22"/>
          <w:szCs w:val="22"/>
        </w:rPr>
        <w:t>Nasby Ward</w:t>
      </w:r>
      <w:r w:rsidR="00420C30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>from Councillor Ware.</w:t>
      </w:r>
      <w:r w:rsidR="00F17CE1" w:rsidRPr="00FE387D">
        <w:rPr>
          <w:rFonts w:ascii="Arial" w:eastAsia="Calibri" w:hAnsi="Arial" w:cs="Arial"/>
          <w:bCs/>
          <w:sz w:val="22"/>
          <w:szCs w:val="22"/>
        </w:rPr>
        <w:t xml:space="preserve">  Councillor Ware circulated her Annual Report for the Nasby Ward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 prior to the meeting.  A copy of the report is available on the Parish Council’s website. Counci</w:t>
      </w:r>
      <w:r w:rsidR="000C219F">
        <w:rPr>
          <w:rFonts w:ascii="Arial" w:eastAsia="Calibri" w:hAnsi="Arial" w:cs="Arial"/>
          <w:bCs/>
          <w:sz w:val="22"/>
          <w:szCs w:val="22"/>
        </w:rPr>
        <w:t xml:space="preserve">llor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>Ware appreciated attending and contributing to the parish council meetings.</w:t>
      </w:r>
    </w:p>
    <w:p w14:paraId="47C1DCC6" w14:textId="6AD3F027" w:rsidR="006719E4" w:rsidRPr="00FE387D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6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.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To receive the </w:t>
      </w:r>
      <w:r w:rsidR="00BD4916" w:rsidRPr="00FE387D">
        <w:rPr>
          <w:rFonts w:ascii="Arial" w:eastAsia="Calibri" w:hAnsi="Arial" w:cs="Arial"/>
          <w:bCs/>
          <w:sz w:val="22"/>
          <w:szCs w:val="22"/>
        </w:rPr>
        <w:t xml:space="preserve">Annual </w:t>
      </w:r>
      <w:r w:rsidR="00420C30" w:rsidRPr="00FE387D">
        <w:rPr>
          <w:rFonts w:ascii="Arial" w:eastAsia="Calibri" w:hAnsi="Arial" w:cs="Arial"/>
          <w:bCs/>
          <w:sz w:val="22"/>
          <w:szCs w:val="22"/>
        </w:rPr>
        <w:t xml:space="preserve">HPPAC </w:t>
      </w:r>
      <w:r w:rsidR="005B2421" w:rsidRPr="00FE387D">
        <w:rPr>
          <w:rFonts w:ascii="Arial" w:eastAsia="Calibri" w:hAnsi="Arial" w:cs="Arial"/>
          <w:bCs/>
          <w:sz w:val="22"/>
          <w:szCs w:val="22"/>
        </w:rPr>
        <w:t xml:space="preserve">Report </w:t>
      </w:r>
      <w:r w:rsidR="00420C30" w:rsidRPr="00FE387D">
        <w:rPr>
          <w:rFonts w:ascii="Arial" w:eastAsia="Calibri" w:hAnsi="Arial" w:cs="Arial"/>
          <w:bCs/>
          <w:sz w:val="22"/>
          <w:szCs w:val="22"/>
        </w:rPr>
        <w:t xml:space="preserve">2025/26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from </w:t>
      </w:r>
      <w:r w:rsidR="005B2421" w:rsidRPr="00FE387D">
        <w:rPr>
          <w:rFonts w:ascii="Arial" w:eastAsia="Calibri" w:hAnsi="Arial" w:cs="Arial"/>
          <w:bCs/>
          <w:sz w:val="22"/>
          <w:szCs w:val="22"/>
        </w:rPr>
        <w:t>Ch</w:t>
      </w:r>
      <w:r w:rsidR="00BD4916" w:rsidRPr="00FE387D">
        <w:rPr>
          <w:rFonts w:ascii="Arial" w:eastAsia="Calibri" w:hAnsi="Arial" w:cs="Arial"/>
          <w:bCs/>
          <w:sz w:val="22"/>
          <w:szCs w:val="22"/>
        </w:rPr>
        <w:t>airman of HPPAC.</w:t>
      </w:r>
      <w:r w:rsidR="009160AA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Emily Curtis gave a verbal report that HPPAC held an estimated £1,000 in funds to be used to support the needs for </w:t>
      </w:r>
      <w:r w:rsidR="000C219F">
        <w:rPr>
          <w:rFonts w:ascii="Arial" w:eastAsia="Calibri" w:hAnsi="Arial" w:cs="Arial"/>
          <w:bCs/>
          <w:sz w:val="22"/>
          <w:szCs w:val="22"/>
        </w:rPr>
        <w:t xml:space="preserve">Play Equipment in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>Hollowell Pocket Park. Although not currently active the Committee is set up for any future funding requirements and can quickly resume it</w:t>
      </w:r>
      <w:r w:rsidR="000C219F">
        <w:rPr>
          <w:rFonts w:ascii="Arial" w:eastAsia="Calibri" w:hAnsi="Arial" w:cs="Arial"/>
          <w:bCs/>
          <w:sz w:val="22"/>
          <w:szCs w:val="22"/>
        </w:rPr>
        <w:t xml:space="preserve">s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>active role</w:t>
      </w:r>
      <w:r w:rsidR="000C219F">
        <w:rPr>
          <w:rFonts w:ascii="Arial" w:eastAsia="Calibri" w:hAnsi="Arial" w:cs="Arial"/>
          <w:bCs/>
          <w:sz w:val="22"/>
          <w:szCs w:val="22"/>
        </w:rPr>
        <w:t>.</w:t>
      </w:r>
    </w:p>
    <w:p w14:paraId="733F6FD1" w14:textId="66541729" w:rsidR="00A31C91" w:rsidRPr="00FE387D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7</w:t>
      </w:r>
      <w:r w:rsidR="00A31C91" w:rsidRPr="00FE387D">
        <w:rPr>
          <w:rFonts w:ascii="Arial" w:eastAsia="Calibri" w:hAnsi="Arial" w:cs="Arial"/>
          <w:bCs/>
          <w:sz w:val="22"/>
          <w:szCs w:val="22"/>
        </w:rPr>
        <w:t xml:space="preserve">.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>To receive the Annual Report from</w:t>
      </w:r>
      <w:r w:rsidR="00D26E69" w:rsidRPr="00FE387D">
        <w:rPr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>Miss Jane Letts (Hollowell) Charity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.  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The </w:t>
      </w:r>
      <w:r w:rsidR="000C219F">
        <w:rPr>
          <w:rFonts w:ascii="Arial" w:eastAsia="Calibri" w:hAnsi="Arial" w:cs="Arial"/>
          <w:bCs/>
          <w:sz w:val="22"/>
          <w:szCs w:val="22"/>
        </w:rPr>
        <w:t>A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nnual </w:t>
      </w:r>
      <w:r w:rsidR="000C219F">
        <w:rPr>
          <w:rFonts w:ascii="Arial" w:eastAsia="Calibri" w:hAnsi="Arial" w:cs="Arial"/>
          <w:bCs/>
          <w:sz w:val="22"/>
          <w:szCs w:val="22"/>
        </w:rPr>
        <w:t>R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eport and </w:t>
      </w:r>
      <w:r w:rsidR="000C219F">
        <w:rPr>
          <w:rFonts w:ascii="Arial" w:eastAsia="Calibri" w:hAnsi="Arial" w:cs="Arial"/>
          <w:bCs/>
          <w:sz w:val="22"/>
          <w:szCs w:val="22"/>
        </w:rPr>
        <w:t>F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inancial </w:t>
      </w:r>
      <w:r w:rsidR="000C219F">
        <w:rPr>
          <w:rFonts w:ascii="Arial" w:eastAsia="Calibri" w:hAnsi="Arial" w:cs="Arial"/>
          <w:bCs/>
          <w:sz w:val="22"/>
          <w:szCs w:val="22"/>
        </w:rPr>
        <w:t>A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ccounts were provided and circulated prior to the </w:t>
      </w:r>
      <w:proofErr w:type="gramStart"/>
      <w:r w:rsidR="008D0EB2" w:rsidRPr="00FE387D">
        <w:rPr>
          <w:rFonts w:ascii="Arial" w:eastAsia="Calibri" w:hAnsi="Arial" w:cs="Arial"/>
          <w:bCs/>
          <w:sz w:val="22"/>
          <w:szCs w:val="22"/>
        </w:rPr>
        <w:t>meeting,</w:t>
      </w:r>
      <w:proofErr w:type="gramEnd"/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 a copy is available on the website. The Charity is a local charity run by a Board of Trustees who aim to help local people in need. The Chairman thanked the Trustees for their contribution to the running of the Charity. </w:t>
      </w:r>
    </w:p>
    <w:p w14:paraId="31779065" w14:textId="43E9F5ED" w:rsidR="006719E4" w:rsidRPr="00FE387D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8</w:t>
      </w:r>
      <w:r w:rsidR="00E841DB" w:rsidRPr="00FE387D">
        <w:rPr>
          <w:rFonts w:ascii="Arial" w:eastAsia="Calibri" w:hAnsi="Arial" w:cs="Arial"/>
          <w:bCs/>
          <w:sz w:val="22"/>
          <w:szCs w:val="22"/>
        </w:rPr>
        <w:t xml:space="preserve">.  </w:t>
      </w:r>
      <w:r w:rsidR="007F4D2B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To receive the </w:t>
      </w:r>
      <w:r w:rsidR="00E841DB" w:rsidRPr="00FE387D">
        <w:rPr>
          <w:rFonts w:ascii="Arial" w:eastAsia="Calibri" w:hAnsi="Arial" w:cs="Arial"/>
          <w:bCs/>
          <w:sz w:val="22"/>
          <w:szCs w:val="22"/>
        </w:rPr>
        <w:t>Annual Report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 from Hollowell Village Hall.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The Chairman of Hollowell &amp; Teeton </w:t>
      </w:r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Village Hall Committee provided an Annual Report for 2025/26 prior to the meeting.  A copy of the report is available on the Parish Council’s website.  A short verbal report was given by Emily Curtis informing the meeting that thanks are given to Hannah Oswin who recently stepped down as </w:t>
      </w:r>
      <w:proofErr w:type="spellStart"/>
      <w:r w:rsidR="008D0EB2" w:rsidRPr="00FE387D">
        <w:rPr>
          <w:rFonts w:ascii="Arial" w:eastAsia="Calibri" w:hAnsi="Arial" w:cs="Arial"/>
          <w:bCs/>
          <w:sz w:val="22"/>
          <w:szCs w:val="22"/>
        </w:rPr>
        <w:t>Chariman</w:t>
      </w:r>
      <w:proofErr w:type="spellEnd"/>
      <w:r w:rsidR="008D0EB2" w:rsidRPr="00FE387D">
        <w:rPr>
          <w:rFonts w:ascii="Arial" w:eastAsia="Calibri" w:hAnsi="Arial" w:cs="Arial"/>
          <w:bCs/>
          <w:sz w:val="22"/>
          <w:szCs w:val="22"/>
        </w:rPr>
        <w:t xml:space="preserve">.  Hannah will remain on the Committee and has been joined by a number of new committee members – the committee now totals 12 members. </w:t>
      </w:r>
      <w:r w:rsidR="00C12995" w:rsidRPr="00FE387D">
        <w:rPr>
          <w:rFonts w:ascii="Arial" w:eastAsia="Calibri" w:hAnsi="Arial" w:cs="Arial"/>
          <w:bCs/>
          <w:sz w:val="22"/>
          <w:szCs w:val="22"/>
        </w:rPr>
        <w:tab/>
      </w:r>
    </w:p>
    <w:p w14:paraId="24B093F0" w14:textId="052AEC32" w:rsidR="00E8297A" w:rsidRPr="00FE387D" w:rsidRDefault="007F57A1" w:rsidP="00FE387D">
      <w:pPr>
        <w:tabs>
          <w:tab w:val="center" w:pos="4513"/>
          <w:tab w:val="left" w:pos="5496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9</w:t>
      </w:r>
      <w:r w:rsidR="007640D5" w:rsidRPr="00FE387D">
        <w:rPr>
          <w:rFonts w:ascii="Arial" w:eastAsia="Calibri" w:hAnsi="Arial" w:cs="Arial"/>
          <w:bCs/>
          <w:sz w:val="22"/>
          <w:szCs w:val="22"/>
        </w:rPr>
        <w:t>.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FE387D">
        <w:rPr>
          <w:rFonts w:ascii="Arial" w:eastAsia="Calibri" w:hAnsi="Arial" w:cs="Arial"/>
          <w:bCs/>
          <w:sz w:val="22"/>
          <w:szCs w:val="22"/>
        </w:rPr>
        <w:t xml:space="preserve">  </w:t>
      </w:r>
      <w:r w:rsidR="007640D5" w:rsidRPr="00FE387D">
        <w:rPr>
          <w:rFonts w:ascii="Arial" w:eastAsia="Calibri" w:hAnsi="Arial" w:cs="Arial"/>
          <w:bCs/>
          <w:sz w:val="22"/>
          <w:szCs w:val="22"/>
        </w:rPr>
        <w:t>Public Time Open Forum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640D5" w:rsidRPr="00FE387D">
        <w:rPr>
          <w:rFonts w:ascii="Arial" w:eastAsia="Calibri" w:hAnsi="Arial" w:cs="Arial"/>
          <w:bCs/>
          <w:sz w:val="22"/>
          <w:szCs w:val="22"/>
        </w:rPr>
        <w:t>-</w:t>
      </w:r>
      <w:r w:rsidR="00322BA5" w:rsidRPr="00FE387D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640D5" w:rsidRPr="00FE387D">
        <w:rPr>
          <w:rFonts w:ascii="Arial" w:eastAsia="Calibri" w:hAnsi="Arial" w:cs="Arial"/>
          <w:bCs/>
          <w:sz w:val="22"/>
          <w:szCs w:val="22"/>
        </w:rPr>
        <w:t>any issues you wish to discuss?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 Nothing </w:t>
      </w:r>
      <w:proofErr w:type="spellStart"/>
      <w:r w:rsidR="009C1891" w:rsidRPr="00FE387D">
        <w:rPr>
          <w:rFonts w:ascii="Arial" w:eastAsia="Calibri" w:hAnsi="Arial" w:cs="Arial"/>
          <w:bCs/>
          <w:sz w:val="22"/>
          <w:szCs w:val="22"/>
        </w:rPr>
        <w:t>rasied</w:t>
      </w:r>
      <w:proofErr w:type="spellEnd"/>
      <w:r w:rsidR="009C1891" w:rsidRPr="00FE387D">
        <w:rPr>
          <w:rFonts w:ascii="Arial" w:eastAsia="Calibri" w:hAnsi="Arial" w:cs="Arial"/>
          <w:bCs/>
          <w:sz w:val="22"/>
          <w:szCs w:val="22"/>
        </w:rPr>
        <w:t xml:space="preserve">. </w:t>
      </w:r>
    </w:p>
    <w:p w14:paraId="3228BD91" w14:textId="018C6443" w:rsidR="007640D5" w:rsidRDefault="006719E4" w:rsidP="00FE387D">
      <w:pP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E387D">
        <w:rPr>
          <w:rFonts w:ascii="Arial" w:eastAsia="Calibri" w:hAnsi="Arial" w:cs="Arial"/>
          <w:bCs/>
          <w:sz w:val="22"/>
          <w:szCs w:val="22"/>
        </w:rPr>
        <w:t>1</w:t>
      </w:r>
      <w:r w:rsidR="007F57A1" w:rsidRPr="00FE387D">
        <w:rPr>
          <w:rFonts w:ascii="Arial" w:eastAsia="Calibri" w:hAnsi="Arial" w:cs="Arial"/>
          <w:bCs/>
          <w:sz w:val="22"/>
          <w:szCs w:val="22"/>
        </w:rPr>
        <w:t>0</w:t>
      </w:r>
      <w:r w:rsidRPr="00FE387D">
        <w:rPr>
          <w:rFonts w:ascii="Arial" w:eastAsia="Calibri" w:hAnsi="Arial" w:cs="Arial"/>
          <w:bCs/>
          <w:sz w:val="22"/>
          <w:szCs w:val="22"/>
        </w:rPr>
        <w:t>. Close</w:t>
      </w:r>
      <w:r w:rsidR="00D26E69" w:rsidRPr="00FE387D">
        <w:rPr>
          <w:rFonts w:ascii="Arial" w:eastAsia="Calibri" w:hAnsi="Arial" w:cs="Arial"/>
          <w:bCs/>
          <w:sz w:val="22"/>
          <w:szCs w:val="22"/>
        </w:rPr>
        <w:t xml:space="preserve"> of meeting. </w:t>
      </w:r>
      <w:r w:rsidR="009C1891" w:rsidRPr="00FE387D">
        <w:rPr>
          <w:rFonts w:ascii="Arial" w:eastAsia="Calibri" w:hAnsi="Arial" w:cs="Arial"/>
          <w:bCs/>
          <w:sz w:val="22"/>
          <w:szCs w:val="22"/>
        </w:rPr>
        <w:t>The meeting closed at 7.30pm.</w:t>
      </w:r>
    </w:p>
    <w:p w14:paraId="74399321" w14:textId="77777777" w:rsidR="00FE387D" w:rsidRPr="00FE387D" w:rsidRDefault="00FE387D" w:rsidP="00FE387D">
      <w:pPr>
        <w:pBdr>
          <w:bottom w:val="single" w:sz="4" w:space="1" w:color="auto"/>
        </w:pBdr>
        <w:tabs>
          <w:tab w:val="center" w:pos="4513"/>
          <w:tab w:val="left" w:pos="7380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3E21A30" w14:textId="77777777" w:rsidR="00C27EED" w:rsidRDefault="00C27EED" w:rsidP="00FE387D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Meeting contact:</w:t>
      </w:r>
    </w:p>
    <w:p w14:paraId="5FFD3293" w14:textId="22103C32" w:rsidR="004E2DB7" w:rsidRPr="00C27EED" w:rsidRDefault="00C27EED" w:rsidP="00FE387D">
      <w:pPr>
        <w:jc w:val="both"/>
        <w:rPr>
          <w:rFonts w:ascii="Arial" w:eastAsia="Calibri" w:hAnsi="Arial" w:cs="Arial"/>
          <w:sz w:val="18"/>
          <w:szCs w:val="18"/>
        </w:rPr>
      </w:pPr>
      <w:r w:rsidRPr="00C27EED">
        <w:rPr>
          <w:rFonts w:ascii="Arial" w:eastAsia="Calibri" w:hAnsi="Arial" w:cs="Arial"/>
          <w:sz w:val="18"/>
          <w:szCs w:val="18"/>
        </w:rPr>
        <w:t xml:space="preserve">Gillian Greaves, Clerk </w:t>
      </w:r>
    </w:p>
    <w:p w14:paraId="1AC53B28" w14:textId="77777777" w:rsidR="00C27EED" w:rsidRPr="00C27EED" w:rsidRDefault="00C27EED" w:rsidP="00FE387D">
      <w:pPr>
        <w:jc w:val="both"/>
        <w:rPr>
          <w:rFonts w:ascii="Arial" w:hAnsi="Arial" w:cs="Arial"/>
          <w:sz w:val="18"/>
          <w:szCs w:val="18"/>
        </w:rPr>
      </w:pPr>
      <w:r w:rsidRPr="00C27EED">
        <w:rPr>
          <w:rFonts w:ascii="Arial" w:hAnsi="Arial" w:cs="Arial"/>
          <w:sz w:val="18"/>
          <w:szCs w:val="18"/>
        </w:rPr>
        <w:t>Email: clerk@hollowellandteeton-pc.gov.uk</w:t>
      </w:r>
    </w:p>
    <w:p w14:paraId="0F8A1583" w14:textId="1B7B33E4" w:rsidR="005F3FFE" w:rsidRPr="00C27EED" w:rsidRDefault="00C27EED" w:rsidP="00FE387D">
      <w:pPr>
        <w:jc w:val="both"/>
        <w:rPr>
          <w:rFonts w:ascii="Arial" w:hAnsi="Arial" w:cs="Arial"/>
          <w:sz w:val="18"/>
          <w:szCs w:val="18"/>
        </w:rPr>
      </w:pPr>
      <w:r w:rsidRPr="00C27EED">
        <w:rPr>
          <w:rFonts w:ascii="Arial" w:hAnsi="Arial" w:cs="Arial"/>
          <w:sz w:val="18"/>
          <w:szCs w:val="18"/>
        </w:rPr>
        <w:t>Website: www.hollowellandteeton-pc.gov.uk</w:t>
      </w:r>
    </w:p>
    <w:sectPr w:rsidR="005F3FFE" w:rsidRPr="00C27EED" w:rsidSect="00C967E6">
      <w:footerReference w:type="default" r:id="rId8"/>
      <w:pgSz w:w="11906" w:h="16838"/>
      <w:pgMar w:top="720" w:right="720" w:bottom="720" w:left="720" w:header="113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9D91" w14:textId="77777777" w:rsidR="002C1D4F" w:rsidRDefault="002C1D4F" w:rsidP="00353BF5">
      <w:r>
        <w:separator/>
      </w:r>
    </w:p>
  </w:endnote>
  <w:endnote w:type="continuationSeparator" w:id="0">
    <w:p w14:paraId="48252B88" w14:textId="77777777" w:rsidR="002C1D4F" w:rsidRDefault="002C1D4F" w:rsidP="0035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BDE2" w14:textId="77777777" w:rsidR="008D0EB2" w:rsidRDefault="008D0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2958" w14:textId="77777777" w:rsidR="002C1D4F" w:rsidRDefault="002C1D4F" w:rsidP="00353BF5">
      <w:r>
        <w:separator/>
      </w:r>
    </w:p>
  </w:footnote>
  <w:footnote w:type="continuationSeparator" w:id="0">
    <w:p w14:paraId="77E39E9A" w14:textId="77777777" w:rsidR="002C1D4F" w:rsidRDefault="002C1D4F" w:rsidP="0035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6E"/>
    <w:multiLevelType w:val="hybridMultilevel"/>
    <w:tmpl w:val="ED0450BA"/>
    <w:lvl w:ilvl="0" w:tplc="55724F5C">
      <w:start w:val="57"/>
      <w:numFmt w:val="bullet"/>
      <w:lvlText w:val="-"/>
      <w:lvlJc w:val="left"/>
      <w:pPr>
        <w:tabs>
          <w:tab w:val="num" w:pos="4515"/>
        </w:tabs>
        <w:ind w:left="4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35"/>
        </w:tabs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55"/>
        </w:tabs>
        <w:ind w:left="9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75"/>
        </w:tabs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03877774"/>
    <w:multiLevelType w:val="hybridMultilevel"/>
    <w:tmpl w:val="425AEC4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032E5"/>
    <w:multiLevelType w:val="hybridMultilevel"/>
    <w:tmpl w:val="7C0C79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3028D"/>
    <w:multiLevelType w:val="hybridMultilevel"/>
    <w:tmpl w:val="2D661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07B23"/>
    <w:multiLevelType w:val="hybridMultilevel"/>
    <w:tmpl w:val="5718A17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21917"/>
    <w:multiLevelType w:val="singleLevel"/>
    <w:tmpl w:val="7776600C"/>
    <w:lvl w:ilvl="0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137F1427"/>
    <w:multiLevelType w:val="hybridMultilevel"/>
    <w:tmpl w:val="B0D69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50C6C"/>
    <w:multiLevelType w:val="hybridMultilevel"/>
    <w:tmpl w:val="9DDA1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E70D4"/>
    <w:multiLevelType w:val="hybridMultilevel"/>
    <w:tmpl w:val="7802540E"/>
    <w:lvl w:ilvl="0" w:tplc="18805AD8">
      <w:start w:val="21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" w15:restartNumberingAfterBreak="0">
    <w:nsid w:val="170F4B80"/>
    <w:multiLevelType w:val="hybridMultilevel"/>
    <w:tmpl w:val="3142119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3357F"/>
    <w:multiLevelType w:val="multilevel"/>
    <w:tmpl w:val="F042D1E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FDE370A"/>
    <w:multiLevelType w:val="hybridMultilevel"/>
    <w:tmpl w:val="D63A0AB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B4F98"/>
    <w:multiLevelType w:val="hybridMultilevel"/>
    <w:tmpl w:val="83D058A8"/>
    <w:lvl w:ilvl="0" w:tplc="44A4A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6443BD"/>
    <w:multiLevelType w:val="hybridMultilevel"/>
    <w:tmpl w:val="F1F6F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28FD"/>
    <w:multiLevelType w:val="hybridMultilevel"/>
    <w:tmpl w:val="9CCEFB7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974C6"/>
    <w:multiLevelType w:val="hybridMultilevel"/>
    <w:tmpl w:val="20A251E4"/>
    <w:lvl w:ilvl="0" w:tplc="225466A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0032E"/>
    <w:multiLevelType w:val="hybridMultilevel"/>
    <w:tmpl w:val="59847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57591B"/>
    <w:multiLevelType w:val="hybridMultilevel"/>
    <w:tmpl w:val="3EB40844"/>
    <w:lvl w:ilvl="0" w:tplc="DEAC21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D451D"/>
    <w:multiLevelType w:val="multilevel"/>
    <w:tmpl w:val="352C2D2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E4B0855"/>
    <w:multiLevelType w:val="hybridMultilevel"/>
    <w:tmpl w:val="39E0A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AA3"/>
    <w:multiLevelType w:val="hybridMultilevel"/>
    <w:tmpl w:val="5346F6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6B7841"/>
    <w:multiLevelType w:val="hybridMultilevel"/>
    <w:tmpl w:val="54A4AC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056A92"/>
    <w:multiLevelType w:val="multilevel"/>
    <w:tmpl w:val="5C28E96A"/>
    <w:lvl w:ilvl="0">
      <w:start w:val="5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009"/>
      <w:numFmt w:val="decimal"/>
      <w:lvlText w:val="%1.%2"/>
      <w:lvlJc w:val="left"/>
      <w:pPr>
        <w:tabs>
          <w:tab w:val="num" w:pos="1155"/>
        </w:tabs>
        <w:ind w:left="1155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 w15:restartNumberingAfterBreak="0">
    <w:nsid w:val="43E01E61"/>
    <w:multiLevelType w:val="hybridMultilevel"/>
    <w:tmpl w:val="9DB0F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D3969"/>
    <w:multiLevelType w:val="hybridMultilevel"/>
    <w:tmpl w:val="69A689FE"/>
    <w:lvl w:ilvl="0" w:tplc="3DBCAEF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48DD1B6A"/>
    <w:multiLevelType w:val="multilevel"/>
    <w:tmpl w:val="C180E9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D6C4D97"/>
    <w:multiLevelType w:val="singleLevel"/>
    <w:tmpl w:val="DB8C0AA0"/>
    <w:lvl w:ilvl="0">
      <w:start w:val="4500"/>
      <w:numFmt w:val="decimal"/>
      <w:lvlText w:val="%1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7" w15:restartNumberingAfterBreak="0">
    <w:nsid w:val="5FD65C32"/>
    <w:multiLevelType w:val="multilevel"/>
    <w:tmpl w:val="54A0F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isLgl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15C626D"/>
    <w:multiLevelType w:val="hybridMultilevel"/>
    <w:tmpl w:val="515A3A6E"/>
    <w:lvl w:ilvl="0" w:tplc="A4968D18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164458"/>
    <w:multiLevelType w:val="hybridMultilevel"/>
    <w:tmpl w:val="088EAD9C"/>
    <w:lvl w:ilvl="0" w:tplc="0B3C3AE0">
      <w:start w:val="332"/>
      <w:numFmt w:val="decimal"/>
      <w:lvlText w:val="%1"/>
      <w:lvlJc w:val="left"/>
      <w:pPr>
        <w:tabs>
          <w:tab w:val="num" w:pos="3480"/>
        </w:tabs>
        <w:ind w:left="34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30" w15:restartNumberingAfterBreak="0">
    <w:nsid w:val="63707B60"/>
    <w:multiLevelType w:val="hybridMultilevel"/>
    <w:tmpl w:val="AC46A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D7721"/>
    <w:multiLevelType w:val="hybridMultilevel"/>
    <w:tmpl w:val="77404004"/>
    <w:lvl w:ilvl="0" w:tplc="C45EBD02">
      <w:start w:val="20"/>
      <w:numFmt w:val="bullet"/>
      <w:lvlText w:val="–"/>
      <w:lvlJc w:val="left"/>
      <w:pPr>
        <w:tabs>
          <w:tab w:val="num" w:pos="4875"/>
        </w:tabs>
        <w:ind w:left="4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95"/>
        </w:tabs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15"/>
        </w:tabs>
        <w:ind w:left="9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35"/>
        </w:tabs>
        <w:ind w:left="10635" w:hanging="360"/>
      </w:pPr>
      <w:rPr>
        <w:rFonts w:ascii="Wingdings" w:hAnsi="Wingdings" w:hint="default"/>
      </w:rPr>
    </w:lvl>
  </w:abstractNum>
  <w:abstractNum w:abstractNumId="32" w15:restartNumberingAfterBreak="0">
    <w:nsid w:val="70C209F0"/>
    <w:multiLevelType w:val="hybridMultilevel"/>
    <w:tmpl w:val="E6888F7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9346F6"/>
    <w:multiLevelType w:val="hybridMultilevel"/>
    <w:tmpl w:val="22B849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70AAE"/>
    <w:multiLevelType w:val="hybridMultilevel"/>
    <w:tmpl w:val="C7EEAA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47FBB"/>
    <w:multiLevelType w:val="singleLevel"/>
    <w:tmpl w:val="EA10F92E"/>
    <w:lvl w:ilvl="0"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hint="default"/>
      </w:rPr>
    </w:lvl>
  </w:abstractNum>
  <w:abstractNum w:abstractNumId="36" w15:restartNumberingAfterBreak="0">
    <w:nsid w:val="7C3372F4"/>
    <w:multiLevelType w:val="hybridMultilevel"/>
    <w:tmpl w:val="0A221E8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387179">
    <w:abstractNumId w:val="26"/>
  </w:num>
  <w:num w:numId="2" w16cid:durableId="1454515105">
    <w:abstractNumId w:val="27"/>
  </w:num>
  <w:num w:numId="3" w16cid:durableId="239870160">
    <w:abstractNumId w:val="35"/>
  </w:num>
  <w:num w:numId="4" w16cid:durableId="148986967">
    <w:abstractNumId w:val="5"/>
  </w:num>
  <w:num w:numId="5" w16cid:durableId="1033923055">
    <w:abstractNumId w:val="29"/>
  </w:num>
  <w:num w:numId="6" w16cid:durableId="1078552714">
    <w:abstractNumId w:val="24"/>
  </w:num>
  <w:num w:numId="7" w16cid:durableId="870262722">
    <w:abstractNumId w:val="28"/>
  </w:num>
  <w:num w:numId="8" w16cid:durableId="1693335300">
    <w:abstractNumId w:val="23"/>
  </w:num>
  <w:num w:numId="9" w16cid:durableId="1289046782">
    <w:abstractNumId w:val="12"/>
  </w:num>
  <w:num w:numId="10" w16cid:durableId="706099872">
    <w:abstractNumId w:val="31"/>
  </w:num>
  <w:num w:numId="11" w16cid:durableId="1505587959">
    <w:abstractNumId w:val="4"/>
  </w:num>
  <w:num w:numId="12" w16cid:durableId="731931188">
    <w:abstractNumId w:val="0"/>
  </w:num>
  <w:num w:numId="13" w16cid:durableId="748119547">
    <w:abstractNumId w:val="34"/>
  </w:num>
  <w:num w:numId="14" w16cid:durableId="286352823">
    <w:abstractNumId w:val="1"/>
  </w:num>
  <w:num w:numId="15" w16cid:durableId="1737825269">
    <w:abstractNumId w:val="32"/>
  </w:num>
  <w:num w:numId="16" w16cid:durableId="1304190900">
    <w:abstractNumId w:val="14"/>
  </w:num>
  <w:num w:numId="17" w16cid:durableId="1128624744">
    <w:abstractNumId w:val="20"/>
  </w:num>
  <w:num w:numId="18" w16cid:durableId="1552308867">
    <w:abstractNumId w:val="11"/>
  </w:num>
  <w:num w:numId="19" w16cid:durableId="416638328">
    <w:abstractNumId w:val="17"/>
  </w:num>
  <w:num w:numId="20" w16cid:durableId="23678404">
    <w:abstractNumId w:val="15"/>
  </w:num>
  <w:num w:numId="21" w16cid:durableId="634723510">
    <w:abstractNumId w:val="22"/>
  </w:num>
  <w:num w:numId="22" w16cid:durableId="489906241">
    <w:abstractNumId w:val="8"/>
  </w:num>
  <w:num w:numId="23" w16cid:durableId="1473716500">
    <w:abstractNumId w:val="9"/>
  </w:num>
  <w:num w:numId="24" w16cid:durableId="811555867">
    <w:abstractNumId w:val="18"/>
  </w:num>
  <w:num w:numId="25" w16cid:durableId="1220286412">
    <w:abstractNumId w:val="10"/>
  </w:num>
  <w:num w:numId="26" w16cid:durableId="693924411">
    <w:abstractNumId w:val="36"/>
  </w:num>
  <w:num w:numId="27" w16cid:durableId="237446339">
    <w:abstractNumId w:val="19"/>
  </w:num>
  <w:num w:numId="28" w16cid:durableId="138377787">
    <w:abstractNumId w:val="25"/>
  </w:num>
  <w:num w:numId="29" w16cid:durableId="2137092815">
    <w:abstractNumId w:val="33"/>
  </w:num>
  <w:num w:numId="30" w16cid:durableId="943223663">
    <w:abstractNumId w:val="6"/>
  </w:num>
  <w:num w:numId="31" w16cid:durableId="1256667023">
    <w:abstractNumId w:val="7"/>
  </w:num>
  <w:num w:numId="32" w16cid:durableId="457533365">
    <w:abstractNumId w:val="3"/>
  </w:num>
  <w:num w:numId="33" w16cid:durableId="1758821880">
    <w:abstractNumId w:val="2"/>
  </w:num>
  <w:num w:numId="34" w16cid:durableId="1736466791">
    <w:abstractNumId w:val="21"/>
  </w:num>
  <w:num w:numId="35" w16cid:durableId="1798330045">
    <w:abstractNumId w:val="16"/>
  </w:num>
  <w:num w:numId="36" w16cid:durableId="1961066003">
    <w:abstractNumId w:val="30"/>
  </w:num>
  <w:num w:numId="37" w16cid:durableId="1406344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38"/>
    <w:rsid w:val="00001F05"/>
    <w:rsid w:val="00007095"/>
    <w:rsid w:val="00014DD3"/>
    <w:rsid w:val="00031B0F"/>
    <w:rsid w:val="00037D49"/>
    <w:rsid w:val="00042882"/>
    <w:rsid w:val="0005662D"/>
    <w:rsid w:val="000644E4"/>
    <w:rsid w:val="00076064"/>
    <w:rsid w:val="0009645D"/>
    <w:rsid w:val="000A5C67"/>
    <w:rsid w:val="000B40E6"/>
    <w:rsid w:val="000C219F"/>
    <w:rsid w:val="000C3073"/>
    <w:rsid w:val="000E4230"/>
    <w:rsid w:val="000E463B"/>
    <w:rsid w:val="000E72E2"/>
    <w:rsid w:val="000F5128"/>
    <w:rsid w:val="000F6B7F"/>
    <w:rsid w:val="00114454"/>
    <w:rsid w:val="001168D8"/>
    <w:rsid w:val="00130261"/>
    <w:rsid w:val="00137C7F"/>
    <w:rsid w:val="0014655E"/>
    <w:rsid w:val="00146E5C"/>
    <w:rsid w:val="00153CA9"/>
    <w:rsid w:val="0015587E"/>
    <w:rsid w:val="00160AEE"/>
    <w:rsid w:val="00164949"/>
    <w:rsid w:val="001670D1"/>
    <w:rsid w:val="00170CB1"/>
    <w:rsid w:val="00170F4A"/>
    <w:rsid w:val="00171D54"/>
    <w:rsid w:val="00174D29"/>
    <w:rsid w:val="00184982"/>
    <w:rsid w:val="00185065"/>
    <w:rsid w:val="00185E3E"/>
    <w:rsid w:val="00187B7C"/>
    <w:rsid w:val="001931D7"/>
    <w:rsid w:val="0019534F"/>
    <w:rsid w:val="001A1430"/>
    <w:rsid w:val="001A6CEC"/>
    <w:rsid w:val="001C1552"/>
    <w:rsid w:val="001D2809"/>
    <w:rsid w:val="001D6452"/>
    <w:rsid w:val="001F0FAB"/>
    <w:rsid w:val="001F73B1"/>
    <w:rsid w:val="00202593"/>
    <w:rsid w:val="00204BE8"/>
    <w:rsid w:val="00205321"/>
    <w:rsid w:val="00207AEB"/>
    <w:rsid w:val="0022438A"/>
    <w:rsid w:val="0022440D"/>
    <w:rsid w:val="0022781D"/>
    <w:rsid w:val="0024523F"/>
    <w:rsid w:val="0024612E"/>
    <w:rsid w:val="002607BC"/>
    <w:rsid w:val="00281AB7"/>
    <w:rsid w:val="002923DC"/>
    <w:rsid w:val="002A040B"/>
    <w:rsid w:val="002A2454"/>
    <w:rsid w:val="002B043C"/>
    <w:rsid w:val="002C1D4F"/>
    <w:rsid w:val="002C311F"/>
    <w:rsid w:val="002E4E7F"/>
    <w:rsid w:val="002E5E4B"/>
    <w:rsid w:val="00300438"/>
    <w:rsid w:val="003029C4"/>
    <w:rsid w:val="00322BA5"/>
    <w:rsid w:val="003434F0"/>
    <w:rsid w:val="00353BF5"/>
    <w:rsid w:val="00355CD6"/>
    <w:rsid w:val="0036730A"/>
    <w:rsid w:val="00372FF4"/>
    <w:rsid w:val="00374528"/>
    <w:rsid w:val="00381C93"/>
    <w:rsid w:val="0039099C"/>
    <w:rsid w:val="00391230"/>
    <w:rsid w:val="003938CA"/>
    <w:rsid w:val="003A51AA"/>
    <w:rsid w:val="003B23BB"/>
    <w:rsid w:val="003B6B48"/>
    <w:rsid w:val="003B6F92"/>
    <w:rsid w:val="003D325B"/>
    <w:rsid w:val="003E3DE6"/>
    <w:rsid w:val="0040279E"/>
    <w:rsid w:val="00420C30"/>
    <w:rsid w:val="00422F70"/>
    <w:rsid w:val="00444C49"/>
    <w:rsid w:val="00444EFC"/>
    <w:rsid w:val="004510D0"/>
    <w:rsid w:val="004650C3"/>
    <w:rsid w:val="004716B3"/>
    <w:rsid w:val="00471991"/>
    <w:rsid w:val="00482398"/>
    <w:rsid w:val="004855BD"/>
    <w:rsid w:val="00486A8F"/>
    <w:rsid w:val="00494831"/>
    <w:rsid w:val="004A2206"/>
    <w:rsid w:val="004A2A16"/>
    <w:rsid w:val="004C01A4"/>
    <w:rsid w:val="004C6CD9"/>
    <w:rsid w:val="004E2BC7"/>
    <w:rsid w:val="004E2DB7"/>
    <w:rsid w:val="004F01BB"/>
    <w:rsid w:val="004F029F"/>
    <w:rsid w:val="004F275B"/>
    <w:rsid w:val="00506DFD"/>
    <w:rsid w:val="005A5EA4"/>
    <w:rsid w:val="005A7BB4"/>
    <w:rsid w:val="005B2421"/>
    <w:rsid w:val="005C359C"/>
    <w:rsid w:val="005E27EE"/>
    <w:rsid w:val="005F3FFE"/>
    <w:rsid w:val="005F79BC"/>
    <w:rsid w:val="00611BBF"/>
    <w:rsid w:val="00613367"/>
    <w:rsid w:val="006157FB"/>
    <w:rsid w:val="00616B52"/>
    <w:rsid w:val="00622A6E"/>
    <w:rsid w:val="00623C49"/>
    <w:rsid w:val="0063145C"/>
    <w:rsid w:val="00636D9E"/>
    <w:rsid w:val="00640022"/>
    <w:rsid w:val="00645437"/>
    <w:rsid w:val="0065553D"/>
    <w:rsid w:val="006719E4"/>
    <w:rsid w:val="00672F6D"/>
    <w:rsid w:val="00681169"/>
    <w:rsid w:val="006A204C"/>
    <w:rsid w:val="006A20C4"/>
    <w:rsid w:val="006A2C9C"/>
    <w:rsid w:val="006A6032"/>
    <w:rsid w:val="006B21DD"/>
    <w:rsid w:val="006C5127"/>
    <w:rsid w:val="006D311C"/>
    <w:rsid w:val="006D6480"/>
    <w:rsid w:val="006E2F79"/>
    <w:rsid w:val="006F0C09"/>
    <w:rsid w:val="00701004"/>
    <w:rsid w:val="00712C71"/>
    <w:rsid w:val="00724964"/>
    <w:rsid w:val="00732A3B"/>
    <w:rsid w:val="00740B0E"/>
    <w:rsid w:val="00751644"/>
    <w:rsid w:val="0075205E"/>
    <w:rsid w:val="0076017F"/>
    <w:rsid w:val="00760E5E"/>
    <w:rsid w:val="007640D5"/>
    <w:rsid w:val="007701EE"/>
    <w:rsid w:val="007768D3"/>
    <w:rsid w:val="00777FE2"/>
    <w:rsid w:val="00782D6F"/>
    <w:rsid w:val="00783432"/>
    <w:rsid w:val="00795DC1"/>
    <w:rsid w:val="007A1DA0"/>
    <w:rsid w:val="007A7A16"/>
    <w:rsid w:val="007C69A3"/>
    <w:rsid w:val="007C7A91"/>
    <w:rsid w:val="007E4D96"/>
    <w:rsid w:val="007F4D2B"/>
    <w:rsid w:val="007F57A1"/>
    <w:rsid w:val="007F5B2A"/>
    <w:rsid w:val="00814C06"/>
    <w:rsid w:val="008322A3"/>
    <w:rsid w:val="00844F28"/>
    <w:rsid w:val="00861AF5"/>
    <w:rsid w:val="00873035"/>
    <w:rsid w:val="00880177"/>
    <w:rsid w:val="00880BCF"/>
    <w:rsid w:val="0088716C"/>
    <w:rsid w:val="00896510"/>
    <w:rsid w:val="0089760C"/>
    <w:rsid w:val="008A08EB"/>
    <w:rsid w:val="008A4D6A"/>
    <w:rsid w:val="008D0EB2"/>
    <w:rsid w:val="008F1834"/>
    <w:rsid w:val="008F567A"/>
    <w:rsid w:val="008F70A1"/>
    <w:rsid w:val="008F7C02"/>
    <w:rsid w:val="00904CD0"/>
    <w:rsid w:val="009107CC"/>
    <w:rsid w:val="009160AA"/>
    <w:rsid w:val="00922E5B"/>
    <w:rsid w:val="0093210D"/>
    <w:rsid w:val="00932E3E"/>
    <w:rsid w:val="00937067"/>
    <w:rsid w:val="00946922"/>
    <w:rsid w:val="00950718"/>
    <w:rsid w:val="0095480E"/>
    <w:rsid w:val="00956211"/>
    <w:rsid w:val="00960634"/>
    <w:rsid w:val="00975859"/>
    <w:rsid w:val="00985F00"/>
    <w:rsid w:val="009A09E8"/>
    <w:rsid w:val="009A0C30"/>
    <w:rsid w:val="009B5D4B"/>
    <w:rsid w:val="009C1891"/>
    <w:rsid w:val="009C6AEF"/>
    <w:rsid w:val="009D30BC"/>
    <w:rsid w:val="00A22E31"/>
    <w:rsid w:val="00A241CD"/>
    <w:rsid w:val="00A31C91"/>
    <w:rsid w:val="00A32D1C"/>
    <w:rsid w:val="00A359CB"/>
    <w:rsid w:val="00A361AC"/>
    <w:rsid w:val="00A466D7"/>
    <w:rsid w:val="00A80505"/>
    <w:rsid w:val="00A9148F"/>
    <w:rsid w:val="00A918FA"/>
    <w:rsid w:val="00A93988"/>
    <w:rsid w:val="00AA6A63"/>
    <w:rsid w:val="00AB1931"/>
    <w:rsid w:val="00AB3DF0"/>
    <w:rsid w:val="00AD2F3E"/>
    <w:rsid w:val="00AE288B"/>
    <w:rsid w:val="00AE7E97"/>
    <w:rsid w:val="00B0580F"/>
    <w:rsid w:val="00B1173D"/>
    <w:rsid w:val="00B15C20"/>
    <w:rsid w:val="00B17EE0"/>
    <w:rsid w:val="00B208CE"/>
    <w:rsid w:val="00B328F1"/>
    <w:rsid w:val="00B37037"/>
    <w:rsid w:val="00B42657"/>
    <w:rsid w:val="00B51597"/>
    <w:rsid w:val="00B761B4"/>
    <w:rsid w:val="00B9179E"/>
    <w:rsid w:val="00B97B22"/>
    <w:rsid w:val="00BA4022"/>
    <w:rsid w:val="00BB65A7"/>
    <w:rsid w:val="00BB6683"/>
    <w:rsid w:val="00BB7009"/>
    <w:rsid w:val="00BC052B"/>
    <w:rsid w:val="00BD37C8"/>
    <w:rsid w:val="00BD4916"/>
    <w:rsid w:val="00BE70B0"/>
    <w:rsid w:val="00BF1115"/>
    <w:rsid w:val="00C12995"/>
    <w:rsid w:val="00C145AB"/>
    <w:rsid w:val="00C27EED"/>
    <w:rsid w:val="00C31AF5"/>
    <w:rsid w:val="00C36190"/>
    <w:rsid w:val="00C561A6"/>
    <w:rsid w:val="00C67B5B"/>
    <w:rsid w:val="00C81360"/>
    <w:rsid w:val="00C815B0"/>
    <w:rsid w:val="00C8350F"/>
    <w:rsid w:val="00C84BCE"/>
    <w:rsid w:val="00C92989"/>
    <w:rsid w:val="00C967E6"/>
    <w:rsid w:val="00CA3CF4"/>
    <w:rsid w:val="00CB4EB1"/>
    <w:rsid w:val="00CC3461"/>
    <w:rsid w:val="00CC6B3B"/>
    <w:rsid w:val="00CE1CA4"/>
    <w:rsid w:val="00CE4D08"/>
    <w:rsid w:val="00D20670"/>
    <w:rsid w:val="00D26E69"/>
    <w:rsid w:val="00D3326D"/>
    <w:rsid w:val="00D347F8"/>
    <w:rsid w:val="00D4656E"/>
    <w:rsid w:val="00D555AD"/>
    <w:rsid w:val="00D629CB"/>
    <w:rsid w:val="00D747EA"/>
    <w:rsid w:val="00DA4131"/>
    <w:rsid w:val="00DB000C"/>
    <w:rsid w:val="00DB2388"/>
    <w:rsid w:val="00DC6F94"/>
    <w:rsid w:val="00DE51D8"/>
    <w:rsid w:val="00DE6A3D"/>
    <w:rsid w:val="00DE72D4"/>
    <w:rsid w:val="00E10DA3"/>
    <w:rsid w:val="00E6695C"/>
    <w:rsid w:val="00E74661"/>
    <w:rsid w:val="00E8297A"/>
    <w:rsid w:val="00E841DB"/>
    <w:rsid w:val="00EB37C1"/>
    <w:rsid w:val="00EB3FCF"/>
    <w:rsid w:val="00EC0561"/>
    <w:rsid w:val="00EC5620"/>
    <w:rsid w:val="00ED0622"/>
    <w:rsid w:val="00ED3A62"/>
    <w:rsid w:val="00ED451C"/>
    <w:rsid w:val="00ED5524"/>
    <w:rsid w:val="00EF1CCE"/>
    <w:rsid w:val="00EF58CE"/>
    <w:rsid w:val="00F00382"/>
    <w:rsid w:val="00F11BDE"/>
    <w:rsid w:val="00F17CE1"/>
    <w:rsid w:val="00F30D5F"/>
    <w:rsid w:val="00F3408E"/>
    <w:rsid w:val="00F80624"/>
    <w:rsid w:val="00F82B31"/>
    <w:rsid w:val="00F851D6"/>
    <w:rsid w:val="00F924E8"/>
    <w:rsid w:val="00F96E14"/>
    <w:rsid w:val="00FA7622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8CE24"/>
  <w15:chartTrackingRefBased/>
  <w15:docId w15:val="{E5FF5363-FCC8-48CE-9E41-79E7A12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8534" w:h="10276" w:hSpace="142" w:wrap="auto" w:vAnchor="page" w:hAnchor="page" w:x="1801" w:y="4081"/>
      <w:spacing w:before="165"/>
      <w:ind w:left="192"/>
      <w:jc w:val="both"/>
    </w:pPr>
    <w:rPr>
      <w:b/>
      <w:snapToGrid w:val="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36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E3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2E31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326D"/>
    <w:rPr>
      <w:rFonts w:ascii="Courier New" w:hAnsi="Courier New"/>
      <w:lang w:val="x-none"/>
    </w:rPr>
  </w:style>
  <w:style w:type="character" w:customStyle="1" w:styleId="HTMLPreformattedChar">
    <w:name w:val="HTML Preformatted Char"/>
    <w:link w:val="HTMLPreformatted"/>
    <w:uiPriority w:val="99"/>
    <w:rsid w:val="00D3326D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53BF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53BF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3BF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53BF5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DB2388"/>
  </w:style>
  <w:style w:type="character" w:customStyle="1" w:styleId="FootnoteTextChar">
    <w:name w:val="Footnote Text Char"/>
    <w:link w:val="FootnoteText"/>
    <w:semiHidden/>
    <w:rsid w:val="00DB2388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61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51D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C27EE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560C-38AF-4CBE-90CC-82A7CEB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H&amp;T</vt:lpstr>
    </vt:vector>
  </TitlesOfParts>
  <Company>Microsoft</Company>
  <LinksUpToDate>false</LinksUpToDate>
  <CharactersWithSpaces>3100</CharactersWithSpaces>
  <SharedDoc>false</SharedDoc>
  <HLinks>
    <vt:vector size="12" baseType="variant">
      <vt:variant>
        <vt:i4>8257604</vt:i4>
      </vt:variant>
      <vt:variant>
        <vt:i4>3</vt:i4>
      </vt:variant>
      <vt:variant>
        <vt:i4>0</vt:i4>
      </vt:variant>
      <vt:variant>
        <vt:i4>5</vt:i4>
      </vt:variant>
      <vt:variant>
        <vt:lpwstr>mailto:pc-clerk@hollowellandteeton.org.uk</vt:lpwstr>
      </vt:variant>
      <vt:variant>
        <vt:lpwstr/>
      </vt:variant>
      <vt:variant>
        <vt:i4>4194383</vt:i4>
      </vt:variant>
      <vt:variant>
        <vt:i4>0</vt:i4>
      </vt:variant>
      <vt:variant>
        <vt:i4>0</vt:i4>
      </vt:variant>
      <vt:variant>
        <vt:i4>5</vt:i4>
      </vt:variant>
      <vt:variant>
        <vt:lpwstr>http://www.hollowellandteeton.org.uk/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H&amp;T</dc:title>
  <dc:subject/>
  <dc:creator>Fiona Keable</dc:creator>
  <cp:keywords/>
  <cp:lastModifiedBy>pc-clerk@hollowellandteeton.org.uk</cp:lastModifiedBy>
  <cp:revision>10</cp:revision>
  <cp:lastPrinted>2026-05-21T18:05:00Z</cp:lastPrinted>
  <dcterms:created xsi:type="dcterms:W3CDTF">2026-05-20T10:07:00Z</dcterms:created>
  <dcterms:modified xsi:type="dcterms:W3CDTF">2026-05-24T08:45:00Z</dcterms:modified>
</cp:coreProperties>
</file>